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73EA8" w14:textId="6099BF48" w:rsidR="0029054D" w:rsidRPr="0029054D" w:rsidRDefault="0029054D" w:rsidP="0029054D">
      <w:pPr>
        <w:widowControl w:val="0"/>
        <w:tabs>
          <w:tab w:val="left" w:pos="1701"/>
          <w:tab w:val="left" w:pos="7785"/>
        </w:tabs>
        <w:spacing w:before="120" w:after="0" w:line="240" w:lineRule="auto"/>
        <w:rPr>
          <w:rFonts w:ascii="Arial" w:eastAsia="MS Mincho" w:hAnsi="Arial"/>
          <w:b/>
          <w:sz w:val="24"/>
          <w:szCs w:val="24"/>
          <w:lang w:val="de-DE" w:eastAsia="x-none"/>
        </w:rPr>
      </w:pPr>
      <w:r w:rsidRPr="0029054D">
        <w:rPr>
          <w:rFonts w:ascii="Arial" w:eastAsia="MS Mincho" w:hAnsi="Arial"/>
          <w:b/>
          <w:sz w:val="24"/>
          <w:szCs w:val="24"/>
          <w:lang w:val="de-DE" w:eastAsia="x-none"/>
        </w:rPr>
        <w:t>3GPP TSG-RAN WG2 Meeting #129</w:t>
      </w:r>
      <w:r w:rsidRPr="0029054D">
        <w:rPr>
          <w:rFonts w:ascii="Arial" w:eastAsia="MS Mincho" w:hAnsi="Arial"/>
          <w:b/>
          <w:sz w:val="24"/>
          <w:szCs w:val="24"/>
          <w:lang w:val="de-DE" w:eastAsia="x-none"/>
        </w:rPr>
        <w:tab/>
      </w:r>
      <w:r w:rsidR="004248A6" w:rsidRPr="004248A6">
        <w:rPr>
          <w:rFonts w:ascii="Arial" w:eastAsia="MS Mincho" w:hAnsi="Arial"/>
          <w:b/>
          <w:sz w:val="24"/>
          <w:szCs w:val="24"/>
          <w:lang w:val="de-DE" w:eastAsia="x-none"/>
        </w:rPr>
        <w:t>R2-2500141</w:t>
      </w:r>
    </w:p>
    <w:p w14:paraId="0277E400" w14:textId="77777777" w:rsidR="0029054D" w:rsidRDefault="0029054D" w:rsidP="0029054D">
      <w:pPr>
        <w:widowControl w:val="0"/>
        <w:tabs>
          <w:tab w:val="left" w:pos="1701"/>
          <w:tab w:val="left" w:pos="7785"/>
        </w:tabs>
        <w:spacing w:before="120" w:after="0" w:line="240" w:lineRule="auto"/>
        <w:rPr>
          <w:rFonts w:ascii="Arial" w:eastAsiaTheme="minorEastAsia" w:hAnsi="Arial"/>
          <w:b/>
          <w:sz w:val="24"/>
          <w:szCs w:val="24"/>
          <w:lang w:val="de-DE" w:eastAsia="ko-KR"/>
        </w:rPr>
      </w:pPr>
      <w:r w:rsidRPr="0029054D">
        <w:rPr>
          <w:rFonts w:ascii="Arial" w:eastAsia="MS Mincho" w:hAnsi="Arial"/>
          <w:b/>
          <w:sz w:val="24"/>
          <w:szCs w:val="24"/>
          <w:lang w:val="de-DE" w:eastAsia="x-none"/>
        </w:rPr>
        <w:t>Athens, Greece, Feb. 17th – 21st, 2025</w:t>
      </w:r>
    </w:p>
    <w:p w14:paraId="3B187440" w14:textId="04491359" w:rsidR="0027345B" w:rsidRPr="0027345B" w:rsidRDefault="0027345B" w:rsidP="0029054D">
      <w:pPr>
        <w:widowControl w:val="0"/>
        <w:tabs>
          <w:tab w:val="left" w:pos="1701"/>
          <w:tab w:val="left" w:pos="7785"/>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Agenda item:</w:t>
      </w:r>
      <w:r w:rsidRPr="0027345B">
        <w:rPr>
          <w:rFonts w:ascii="Arial" w:eastAsia="SimSun" w:hAnsi="Arial" w:cs="Arial"/>
          <w:b/>
          <w:sz w:val="24"/>
          <w:szCs w:val="24"/>
          <w:lang w:val="de-DE" w:eastAsia="zh-CN"/>
        </w:rPr>
        <w:tab/>
      </w:r>
      <w:r w:rsidR="006369A2">
        <w:rPr>
          <w:rFonts w:ascii="Arial" w:eastAsia="SimSun" w:hAnsi="Arial" w:cs="Arial"/>
          <w:b/>
          <w:sz w:val="24"/>
          <w:szCs w:val="24"/>
          <w:lang w:val="de-DE" w:eastAsia="zh-CN"/>
        </w:rPr>
        <w:t>8.1.2.2</w:t>
      </w:r>
      <w:r w:rsidR="00172D0F">
        <w:rPr>
          <w:rFonts w:ascii="Arial" w:eastAsia="SimSun" w:hAnsi="Arial" w:cs="Arial"/>
          <w:b/>
          <w:sz w:val="24"/>
          <w:szCs w:val="24"/>
          <w:lang w:val="de-DE" w:eastAsia="zh-CN"/>
        </w:rPr>
        <w:tab/>
      </w:r>
    </w:p>
    <w:p w14:paraId="3430A0A1" w14:textId="77777777"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Source:</w:t>
      </w:r>
      <w:r w:rsidRPr="0027345B">
        <w:rPr>
          <w:rFonts w:ascii="Arial" w:eastAsia="SimSun" w:hAnsi="Arial" w:cs="Arial"/>
          <w:b/>
          <w:sz w:val="24"/>
          <w:szCs w:val="24"/>
          <w:lang w:val="de-DE" w:eastAsia="zh-CN"/>
        </w:rPr>
        <w:tab/>
        <w:t>LG Electronics Inc.</w:t>
      </w:r>
    </w:p>
    <w:p w14:paraId="488F111C" w14:textId="38AF7014"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Title:</w:t>
      </w:r>
      <w:r w:rsidRPr="0027345B">
        <w:rPr>
          <w:rFonts w:ascii="Arial" w:eastAsia="SimSun" w:hAnsi="Arial" w:cs="Arial"/>
          <w:b/>
          <w:sz w:val="24"/>
          <w:szCs w:val="24"/>
          <w:lang w:val="de-DE" w:eastAsia="zh-CN"/>
        </w:rPr>
        <w:tab/>
      </w:r>
      <w:r w:rsidR="00F12D97">
        <w:rPr>
          <w:rFonts w:ascii="Arial" w:eastAsia="SimSun" w:hAnsi="Arial" w:cs="Arial"/>
          <w:b/>
          <w:sz w:val="24"/>
          <w:szCs w:val="24"/>
          <w:lang w:val="de-DE" w:eastAsia="zh-CN"/>
        </w:rPr>
        <w:t>NW side Data Collection</w:t>
      </w:r>
    </w:p>
    <w:p w14:paraId="33904A18" w14:textId="77777777"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Document for:</w:t>
      </w:r>
      <w:r w:rsidRPr="0027345B">
        <w:rPr>
          <w:rFonts w:ascii="Arial" w:eastAsia="SimSun" w:hAnsi="Arial" w:cs="Arial"/>
          <w:b/>
          <w:sz w:val="24"/>
          <w:szCs w:val="24"/>
          <w:lang w:val="de-DE" w:eastAsia="zh-CN"/>
        </w:rPr>
        <w:tab/>
        <w:t>Discussion and Decision</w:t>
      </w:r>
    </w:p>
    <w:p w14:paraId="5E65AFD4" w14:textId="77777777" w:rsidR="00536278" w:rsidRDefault="00FE09ED" w:rsidP="00FE09ED">
      <w:pPr>
        <w:pStyle w:val="1"/>
        <w:rPr>
          <w:lang w:val="en-US"/>
        </w:rPr>
      </w:pPr>
      <w:r>
        <w:rPr>
          <w:lang w:val="en-US"/>
        </w:rPr>
        <w:t xml:space="preserve">1. </w:t>
      </w:r>
      <w:r w:rsidR="00541BFA">
        <w:rPr>
          <w:rFonts w:hint="eastAsia"/>
          <w:lang w:val="en-US"/>
        </w:rPr>
        <w:t>Introduction</w:t>
      </w:r>
    </w:p>
    <w:p w14:paraId="31E9DB7A" w14:textId="3BA154F4" w:rsidR="001F1840" w:rsidRPr="00E52423" w:rsidRDefault="001F1840" w:rsidP="00261233">
      <w:pPr>
        <w:spacing w:before="240"/>
        <w:jc w:val="both"/>
        <w:rPr>
          <w:color w:val="000000" w:themeColor="text1"/>
          <w:szCs w:val="22"/>
        </w:rPr>
      </w:pPr>
      <w:bookmarkStart w:id="0" w:name="_Hlk178154257"/>
      <w:r>
        <w:t xml:space="preserve">During the </w:t>
      </w:r>
      <w:r w:rsidR="003A496A">
        <w:rPr>
          <w:rFonts w:hint="eastAsia"/>
          <w:lang w:eastAsia="ko-KR"/>
        </w:rPr>
        <w:t>RAN2 #12</w:t>
      </w:r>
      <w:r w:rsidR="00474AF2">
        <w:rPr>
          <w:rFonts w:hint="eastAsia"/>
          <w:lang w:eastAsia="ko-KR"/>
        </w:rPr>
        <w:t>8</w:t>
      </w:r>
      <w:r>
        <w:t xml:space="preserve"> meeting</w:t>
      </w:r>
      <w:r w:rsidRPr="00E52423">
        <w:rPr>
          <w:color w:val="000000" w:themeColor="text1"/>
        </w:rPr>
        <w:t>, RAN2 reached the following agreements.</w:t>
      </w:r>
    </w:p>
    <w:tbl>
      <w:tblPr>
        <w:tblStyle w:val="ab"/>
        <w:tblW w:w="0" w:type="auto"/>
        <w:tblLook w:val="04A0" w:firstRow="1" w:lastRow="0" w:firstColumn="1" w:lastColumn="0" w:noHBand="0" w:noVBand="1"/>
      </w:tblPr>
      <w:tblGrid>
        <w:gridCol w:w="9631"/>
      </w:tblGrid>
      <w:tr w:rsidR="00E52423" w:rsidRPr="00E52423" w14:paraId="19EFA34E" w14:textId="77777777" w:rsidTr="001F1840">
        <w:tc>
          <w:tcPr>
            <w:tcW w:w="9839" w:type="dxa"/>
          </w:tcPr>
          <w:bookmarkEnd w:id="0"/>
          <w:p w14:paraId="283BEE04" w14:textId="3C2D2CCE" w:rsidR="00D5790B" w:rsidRPr="00D5790B" w:rsidRDefault="00D5790B" w:rsidP="00D5790B">
            <w:pPr>
              <w:overflowPunct w:val="0"/>
              <w:autoSpaceDE w:val="0"/>
              <w:autoSpaceDN w:val="0"/>
              <w:adjustRightInd w:val="0"/>
              <w:spacing w:before="60" w:after="0" w:line="240" w:lineRule="auto"/>
              <w:textAlignment w:val="baseline"/>
              <w:rPr>
                <w:rFonts w:ascii="Arial" w:eastAsia="MS Mincho" w:hAnsi="Arial"/>
                <w:bCs/>
                <w:sz w:val="20"/>
                <w:szCs w:val="24"/>
                <w:lang w:eastAsia="zh-TW"/>
              </w:rPr>
            </w:pPr>
            <w:r>
              <w:rPr>
                <w:rFonts w:ascii="Arial" w:eastAsiaTheme="minorEastAsia" w:hAnsi="Arial" w:hint="eastAsia"/>
                <w:bCs/>
                <w:sz w:val="20"/>
                <w:szCs w:val="24"/>
                <w:lang w:eastAsia="ko-KR"/>
              </w:rPr>
              <w:t xml:space="preserve">- </w:t>
            </w:r>
            <w:r w:rsidRPr="00D5790B">
              <w:rPr>
                <w:rFonts w:ascii="Arial" w:eastAsia="MS Mincho" w:hAnsi="Arial"/>
                <w:bCs/>
                <w:sz w:val="20"/>
                <w:szCs w:val="24"/>
                <w:lang w:eastAsia="zh-TW"/>
              </w:rPr>
              <w:t xml:space="preserve">Focus on the following three radio condition </w:t>
            </w:r>
            <w:proofErr w:type="gramStart"/>
            <w:r w:rsidRPr="00D5790B">
              <w:rPr>
                <w:rFonts w:ascii="Arial" w:eastAsia="MS Mincho" w:hAnsi="Arial"/>
                <w:bCs/>
                <w:sz w:val="20"/>
                <w:szCs w:val="24"/>
                <w:lang w:eastAsia="zh-TW"/>
              </w:rPr>
              <w:t>event based</w:t>
            </w:r>
            <w:proofErr w:type="gramEnd"/>
            <w:r w:rsidRPr="00D5790B">
              <w:rPr>
                <w:rFonts w:ascii="Arial" w:eastAsia="MS Mincho" w:hAnsi="Arial"/>
                <w:bCs/>
                <w:sz w:val="20"/>
                <w:szCs w:val="24"/>
                <w:lang w:eastAsia="zh-TW"/>
              </w:rPr>
              <w:t xml:space="preserve"> logging</w:t>
            </w:r>
          </w:p>
          <w:p w14:paraId="1E26D8CF" w14:textId="77777777" w:rsidR="00D5790B" w:rsidRPr="00D5790B" w:rsidRDefault="00D5790B" w:rsidP="00D5790B">
            <w:pPr>
              <w:numPr>
                <w:ilvl w:val="2"/>
                <w:numId w:val="6"/>
              </w:numPr>
              <w:overflowPunct w:val="0"/>
              <w:autoSpaceDE w:val="0"/>
              <w:autoSpaceDN w:val="0"/>
              <w:adjustRightInd w:val="0"/>
              <w:spacing w:before="60" w:after="0" w:line="240" w:lineRule="auto"/>
              <w:ind w:left="901"/>
              <w:textAlignment w:val="baseline"/>
              <w:rPr>
                <w:rFonts w:ascii="Arial" w:eastAsia="MS Mincho" w:hAnsi="Arial"/>
                <w:bCs/>
                <w:sz w:val="20"/>
                <w:szCs w:val="24"/>
                <w:lang w:eastAsia="zh-TW"/>
              </w:rPr>
            </w:pPr>
            <w:r w:rsidRPr="00D5790B">
              <w:rPr>
                <w:rFonts w:ascii="Arial" w:eastAsia="MS Mincho" w:hAnsi="Arial"/>
                <w:bCs/>
                <w:sz w:val="20"/>
                <w:szCs w:val="24"/>
                <w:lang w:eastAsia="zh-TW"/>
              </w:rPr>
              <w:t xml:space="preserve">L3 serving cell measurement based (e.g. X1/X2 </w:t>
            </w:r>
            <w:proofErr w:type="gramStart"/>
            <w:r w:rsidRPr="00D5790B">
              <w:rPr>
                <w:rFonts w:ascii="Arial" w:eastAsia="MS Mincho" w:hAnsi="Arial"/>
                <w:bCs/>
                <w:sz w:val="20"/>
                <w:szCs w:val="24"/>
                <w:lang w:eastAsia="zh-TW"/>
              </w:rPr>
              <w:t>similar to</w:t>
            </w:r>
            <w:proofErr w:type="gramEnd"/>
            <w:r w:rsidRPr="00D5790B">
              <w:rPr>
                <w:rFonts w:ascii="Arial" w:eastAsia="MS Mincho" w:hAnsi="Arial"/>
                <w:bCs/>
                <w:sz w:val="20"/>
                <w:szCs w:val="24"/>
                <w:lang w:eastAsia="zh-TW"/>
              </w:rPr>
              <w:t xml:space="preserve"> A1/A2)</w:t>
            </w:r>
          </w:p>
          <w:p w14:paraId="5358505E" w14:textId="77777777" w:rsidR="00D5790B" w:rsidRPr="00D5790B" w:rsidRDefault="00D5790B" w:rsidP="00D5790B">
            <w:pPr>
              <w:numPr>
                <w:ilvl w:val="2"/>
                <w:numId w:val="6"/>
              </w:numPr>
              <w:overflowPunct w:val="0"/>
              <w:autoSpaceDE w:val="0"/>
              <w:autoSpaceDN w:val="0"/>
              <w:adjustRightInd w:val="0"/>
              <w:spacing w:before="60" w:after="0" w:line="240" w:lineRule="auto"/>
              <w:ind w:left="901"/>
              <w:textAlignment w:val="baseline"/>
              <w:rPr>
                <w:rFonts w:ascii="Arial" w:eastAsia="MS Mincho" w:hAnsi="Arial"/>
                <w:bCs/>
                <w:sz w:val="20"/>
                <w:szCs w:val="24"/>
                <w:lang w:eastAsia="zh-TW"/>
              </w:rPr>
            </w:pPr>
            <w:r w:rsidRPr="00D5790B">
              <w:rPr>
                <w:rFonts w:ascii="Arial" w:eastAsia="MS Mincho" w:hAnsi="Arial"/>
                <w:bCs/>
                <w:sz w:val="20"/>
                <w:szCs w:val="24"/>
                <w:lang w:eastAsia="zh-TW"/>
              </w:rPr>
              <w:t xml:space="preserve">Beam based events (e.g. beam becomes </w:t>
            </w:r>
            <w:proofErr w:type="gramStart"/>
            <w:r w:rsidRPr="00D5790B">
              <w:rPr>
                <w:rFonts w:ascii="Arial" w:eastAsia="MS Mincho" w:hAnsi="Arial"/>
                <w:bCs/>
                <w:sz w:val="20"/>
                <w:szCs w:val="24"/>
                <w:lang w:eastAsia="zh-TW"/>
              </w:rPr>
              <w:t>top-1</w:t>
            </w:r>
            <w:proofErr w:type="gramEnd"/>
            <w:r w:rsidRPr="00D5790B">
              <w:rPr>
                <w:rFonts w:ascii="Arial" w:eastAsia="MS Mincho" w:hAnsi="Arial"/>
                <w:bCs/>
                <w:sz w:val="20"/>
                <w:szCs w:val="24"/>
                <w:lang w:eastAsia="zh-TW"/>
              </w:rPr>
              <w:t xml:space="preserve"> beam and number of measurements is less than configured value)</w:t>
            </w:r>
          </w:p>
          <w:p w14:paraId="7E1017D0" w14:textId="77777777" w:rsidR="00D5790B" w:rsidRPr="00D5790B" w:rsidRDefault="00D5790B" w:rsidP="00D5790B">
            <w:pPr>
              <w:numPr>
                <w:ilvl w:val="2"/>
                <w:numId w:val="6"/>
              </w:numPr>
              <w:overflowPunct w:val="0"/>
              <w:autoSpaceDE w:val="0"/>
              <w:autoSpaceDN w:val="0"/>
              <w:adjustRightInd w:val="0"/>
              <w:spacing w:before="60" w:after="0" w:line="240" w:lineRule="auto"/>
              <w:ind w:left="901"/>
              <w:textAlignment w:val="baseline"/>
              <w:rPr>
                <w:rFonts w:ascii="Arial" w:eastAsia="MS Mincho" w:hAnsi="Arial"/>
                <w:bCs/>
                <w:sz w:val="20"/>
                <w:szCs w:val="24"/>
                <w:lang w:eastAsia="zh-TW"/>
              </w:rPr>
            </w:pPr>
            <w:r w:rsidRPr="00D5790B">
              <w:rPr>
                <w:rFonts w:ascii="Arial" w:eastAsia="MS Mincho" w:hAnsi="Arial"/>
                <w:bCs/>
                <w:sz w:val="20"/>
                <w:szCs w:val="24"/>
                <w:lang w:eastAsia="zh-TW"/>
              </w:rPr>
              <w:t xml:space="preserve">L1 beam level measurement </w:t>
            </w:r>
          </w:p>
          <w:p w14:paraId="4A6E7575" w14:textId="639D3434" w:rsidR="00D5790B" w:rsidRPr="00D5790B" w:rsidRDefault="00D5790B" w:rsidP="00D5790B">
            <w:pPr>
              <w:overflowPunct w:val="0"/>
              <w:autoSpaceDE w:val="0"/>
              <w:autoSpaceDN w:val="0"/>
              <w:adjustRightInd w:val="0"/>
              <w:spacing w:before="60" w:after="0" w:line="240" w:lineRule="auto"/>
              <w:textAlignment w:val="baseline"/>
              <w:rPr>
                <w:rFonts w:ascii="Arial" w:eastAsia="MS Mincho" w:hAnsi="Arial"/>
                <w:bCs/>
                <w:sz w:val="20"/>
                <w:szCs w:val="24"/>
                <w:lang w:eastAsia="zh-TW"/>
              </w:rPr>
            </w:pPr>
            <w:r>
              <w:rPr>
                <w:rFonts w:ascii="Arial" w:eastAsiaTheme="minorEastAsia" w:hAnsi="Arial" w:hint="eastAsia"/>
                <w:bCs/>
                <w:sz w:val="20"/>
                <w:szCs w:val="24"/>
                <w:lang w:eastAsia="ko-KR"/>
              </w:rPr>
              <w:t xml:space="preserve">- </w:t>
            </w:r>
            <w:r w:rsidRPr="00D5790B">
              <w:rPr>
                <w:rFonts w:ascii="Arial" w:eastAsia="MS Mincho" w:hAnsi="Arial"/>
                <w:bCs/>
                <w:sz w:val="20"/>
                <w:szCs w:val="24"/>
                <w:lang w:eastAsia="zh-TW"/>
              </w:rPr>
              <w:t xml:space="preserve">Measurements on aperiodic CSI resources are not reported for NW sided data collection.   </w:t>
            </w:r>
          </w:p>
          <w:p w14:paraId="0A9CDCC1" w14:textId="46D3C20B" w:rsidR="00D5790B" w:rsidRPr="00D5790B" w:rsidRDefault="00D5790B" w:rsidP="00D5790B">
            <w:pPr>
              <w:overflowPunct w:val="0"/>
              <w:autoSpaceDE w:val="0"/>
              <w:autoSpaceDN w:val="0"/>
              <w:adjustRightInd w:val="0"/>
              <w:spacing w:before="60" w:after="0" w:line="240" w:lineRule="auto"/>
              <w:textAlignment w:val="baseline"/>
              <w:rPr>
                <w:rFonts w:ascii="Arial" w:eastAsia="MS Mincho" w:hAnsi="Arial"/>
                <w:bCs/>
                <w:iCs/>
                <w:sz w:val="20"/>
                <w:szCs w:val="24"/>
                <w:lang w:eastAsia="zh-TW"/>
              </w:rPr>
            </w:pPr>
            <w:r>
              <w:rPr>
                <w:rFonts w:ascii="Arial" w:eastAsiaTheme="minorEastAsia" w:hAnsi="Arial" w:hint="eastAsia"/>
                <w:bCs/>
                <w:sz w:val="20"/>
                <w:szCs w:val="24"/>
                <w:lang w:eastAsia="ko-KR"/>
              </w:rPr>
              <w:t xml:space="preserve">- </w:t>
            </w:r>
            <w:r w:rsidRPr="00D5790B">
              <w:rPr>
                <w:rFonts w:ascii="Arial" w:eastAsia="MS Mincho" w:hAnsi="Arial"/>
                <w:bCs/>
                <w:sz w:val="20"/>
                <w:szCs w:val="24"/>
                <w:lang w:eastAsia="zh-TW"/>
              </w:rPr>
              <w:t xml:space="preserve">Data collection is controlled by the network.   The UE will not autonomously stop when low power state is detected.  </w:t>
            </w:r>
          </w:p>
          <w:p w14:paraId="3ECD8406" w14:textId="4999E36B" w:rsidR="00D5790B" w:rsidRPr="00D5790B" w:rsidRDefault="00D5790B" w:rsidP="00D5790B">
            <w:pPr>
              <w:overflowPunct w:val="0"/>
              <w:autoSpaceDE w:val="0"/>
              <w:autoSpaceDN w:val="0"/>
              <w:adjustRightInd w:val="0"/>
              <w:spacing w:before="60" w:after="0" w:line="240" w:lineRule="auto"/>
              <w:textAlignment w:val="baseline"/>
              <w:rPr>
                <w:rFonts w:ascii="Arial" w:eastAsia="MS Mincho" w:hAnsi="Arial"/>
                <w:bCs/>
                <w:iCs/>
                <w:sz w:val="20"/>
                <w:szCs w:val="24"/>
                <w:lang w:eastAsia="zh-TW"/>
              </w:rPr>
            </w:pPr>
            <w:r>
              <w:rPr>
                <w:rFonts w:ascii="Arial" w:eastAsiaTheme="minorEastAsia" w:hAnsi="Arial" w:hint="eastAsia"/>
                <w:bCs/>
                <w:sz w:val="20"/>
                <w:szCs w:val="24"/>
                <w:lang w:eastAsia="ko-KR"/>
              </w:rPr>
              <w:t xml:space="preserve">- </w:t>
            </w:r>
            <w:r w:rsidRPr="00D5790B">
              <w:rPr>
                <w:rFonts w:ascii="Arial" w:eastAsia="MS Mincho" w:hAnsi="Arial"/>
                <w:bCs/>
                <w:sz w:val="20"/>
                <w:szCs w:val="24"/>
                <w:lang w:eastAsia="zh-TW"/>
              </w:rPr>
              <w:t xml:space="preserve">The UE reports to the network when the power state is low.  We will not specify how the UE determines low power state.   The network should de-configure the data collection (this can be captured in stage 2).   </w:t>
            </w:r>
          </w:p>
          <w:p w14:paraId="6D4E9E96" w14:textId="69DA8C65" w:rsidR="00D5790B" w:rsidRPr="00D5790B" w:rsidRDefault="00D5790B" w:rsidP="00D5790B">
            <w:pPr>
              <w:overflowPunct w:val="0"/>
              <w:autoSpaceDE w:val="0"/>
              <w:autoSpaceDN w:val="0"/>
              <w:adjustRightInd w:val="0"/>
              <w:spacing w:before="60" w:after="0" w:line="240" w:lineRule="auto"/>
              <w:textAlignment w:val="baseline"/>
              <w:rPr>
                <w:rFonts w:ascii="Arial" w:eastAsia="MS Mincho" w:hAnsi="Arial"/>
                <w:bCs/>
                <w:sz w:val="20"/>
                <w:szCs w:val="24"/>
                <w:lang w:eastAsia="zh-TW"/>
              </w:rPr>
            </w:pPr>
            <w:r>
              <w:rPr>
                <w:rFonts w:ascii="Arial" w:eastAsiaTheme="minorEastAsia" w:hAnsi="Arial" w:hint="eastAsia"/>
                <w:bCs/>
                <w:sz w:val="20"/>
                <w:szCs w:val="24"/>
                <w:lang w:eastAsia="ko-KR"/>
              </w:rPr>
              <w:t xml:space="preserve">- </w:t>
            </w:r>
            <w:r w:rsidRPr="00D5790B">
              <w:rPr>
                <w:rFonts w:ascii="Arial" w:eastAsia="MS Mincho" w:hAnsi="Arial"/>
                <w:bCs/>
                <w:sz w:val="20"/>
                <w:szCs w:val="24"/>
                <w:lang w:eastAsia="zh-TW"/>
              </w:rPr>
              <w:t xml:space="preserve">The UE reports to the network when buffer is or may become full.  FFS when it reports (before and/or after).   </w:t>
            </w:r>
          </w:p>
          <w:p w14:paraId="56AF30CA" w14:textId="6C3FAF06" w:rsidR="00047A67" w:rsidRPr="00A27113" w:rsidRDefault="00D5790B" w:rsidP="00D5790B">
            <w:pPr>
              <w:overflowPunct w:val="0"/>
              <w:autoSpaceDE w:val="0"/>
              <w:autoSpaceDN w:val="0"/>
              <w:adjustRightInd w:val="0"/>
              <w:spacing w:before="60" w:after="0" w:line="240" w:lineRule="auto"/>
              <w:textAlignment w:val="baseline"/>
              <w:rPr>
                <w:rFonts w:ascii="Arial" w:hAnsi="Arial" w:cs="Arial"/>
                <w:color w:val="000000" w:themeColor="text1"/>
                <w:lang w:eastAsia="ko-KR"/>
              </w:rPr>
            </w:pPr>
            <w:r>
              <w:rPr>
                <w:rFonts w:ascii="Arial" w:eastAsiaTheme="minorEastAsia" w:hAnsi="Arial" w:hint="eastAsia"/>
                <w:bCs/>
                <w:sz w:val="20"/>
                <w:szCs w:val="24"/>
                <w:lang w:eastAsia="ko-KR"/>
              </w:rPr>
              <w:t xml:space="preserve">- </w:t>
            </w:r>
            <w:r w:rsidRPr="00D5790B">
              <w:rPr>
                <w:rFonts w:ascii="Arial" w:eastAsiaTheme="minorEastAsia" w:hAnsi="Arial"/>
                <w:bCs/>
                <w:sz w:val="20"/>
                <w:szCs w:val="24"/>
                <w:lang w:eastAsia="ko-KR"/>
              </w:rPr>
              <w:t>The UE can report the reason for triggering of indication for the status (e.g. low power state, low memory).  FFS how this is signalled and if the reporting can be part of availability indication.</w:t>
            </w:r>
          </w:p>
        </w:tc>
      </w:tr>
    </w:tbl>
    <w:p w14:paraId="3FE51133" w14:textId="5EF3597E" w:rsidR="002C168A" w:rsidRPr="0067253C" w:rsidRDefault="002C168A" w:rsidP="00261233">
      <w:pPr>
        <w:spacing w:before="240"/>
        <w:jc w:val="both"/>
        <w:rPr>
          <w:szCs w:val="22"/>
          <w:lang w:eastAsia="ko-KR"/>
        </w:rPr>
      </w:pPr>
      <w:r>
        <w:rPr>
          <w:szCs w:val="22"/>
        </w:rPr>
        <w:t xml:space="preserve"> </w:t>
      </w:r>
      <w:r w:rsidR="006478EE">
        <w:rPr>
          <w:rFonts w:hint="eastAsia"/>
          <w:szCs w:val="22"/>
          <w:lang w:eastAsia="ko-KR"/>
        </w:rPr>
        <w:t xml:space="preserve">This contribution aims to specify the configuration and procedure </w:t>
      </w:r>
      <w:r w:rsidR="00A6537C">
        <w:rPr>
          <w:rFonts w:hint="eastAsia"/>
          <w:szCs w:val="22"/>
          <w:lang w:eastAsia="ko-KR"/>
        </w:rPr>
        <w:t xml:space="preserve">involved in </w:t>
      </w:r>
      <w:r w:rsidR="006478EE">
        <w:rPr>
          <w:rFonts w:hint="eastAsia"/>
          <w:szCs w:val="22"/>
          <w:lang w:eastAsia="ko-KR"/>
        </w:rPr>
        <w:t xml:space="preserve">data collection for </w:t>
      </w:r>
      <w:r w:rsidR="00A27113">
        <w:rPr>
          <w:rFonts w:hint="eastAsia"/>
          <w:szCs w:val="22"/>
          <w:lang w:eastAsia="ko-KR"/>
        </w:rPr>
        <w:t>BM use case.</w:t>
      </w:r>
      <w:r w:rsidR="006478EE">
        <w:rPr>
          <w:rFonts w:hint="eastAsia"/>
          <w:szCs w:val="22"/>
          <w:lang w:eastAsia="ko-KR"/>
        </w:rPr>
        <w:t xml:space="preserve"> </w:t>
      </w:r>
    </w:p>
    <w:p w14:paraId="5E4D28C9" w14:textId="51599BCC" w:rsidR="00FF55E3" w:rsidRDefault="00FF55E3" w:rsidP="00FF55E3">
      <w:pPr>
        <w:pStyle w:val="1"/>
        <w:rPr>
          <w:lang w:val="en-US"/>
        </w:rPr>
      </w:pPr>
      <w:r>
        <w:rPr>
          <w:lang w:val="en-US"/>
        </w:rPr>
        <w:t xml:space="preserve">2. Discussion </w:t>
      </w:r>
    </w:p>
    <w:p w14:paraId="5B3073E2" w14:textId="039F40CF" w:rsidR="002D64C3" w:rsidRDefault="00A64F45" w:rsidP="00E56235">
      <w:pPr>
        <w:pStyle w:val="2"/>
        <w:spacing w:after="240"/>
      </w:pPr>
      <w:bookmarkStart w:id="1" w:name="_Hlk165995999"/>
      <w:bookmarkStart w:id="2" w:name="_Hlk166068640"/>
      <w:r>
        <w:rPr>
          <w:rFonts w:hint="eastAsia"/>
        </w:rPr>
        <w:t>C</w:t>
      </w:r>
      <w:r>
        <w:t>onfiguration</w:t>
      </w:r>
    </w:p>
    <w:p w14:paraId="7B8ED37B" w14:textId="1FE9D37D" w:rsidR="00B53B92" w:rsidRDefault="00B53B92" w:rsidP="00B53B92">
      <w:proofErr w:type="gramStart"/>
      <w:r>
        <w:t>In order to</w:t>
      </w:r>
      <w:proofErr w:type="gramEnd"/>
      <w:r>
        <w:t xml:space="preserve"> enable logging within the RRC, a dedicated CSI configuration for RRC logging can be newly established. This involves configuring</w:t>
      </w:r>
      <w:r w:rsidR="008C5BCB">
        <w:rPr>
          <w:rFonts w:hint="eastAsia"/>
          <w:lang w:eastAsia="ko-KR"/>
        </w:rPr>
        <w:t xml:space="preserve"> t</w:t>
      </w:r>
      <w:r w:rsidR="008C5BCB">
        <w:t>he resource configuration for periodic, aperiodic, and semi-persistent CSI-RS</w:t>
      </w:r>
      <w:r>
        <w:t xml:space="preserve">, separate from </w:t>
      </w:r>
      <w:r w:rsidR="008C5BCB">
        <w:rPr>
          <w:rFonts w:hint="eastAsia"/>
          <w:lang w:eastAsia="ko-KR"/>
        </w:rPr>
        <w:t xml:space="preserve">the </w:t>
      </w:r>
      <w:r w:rsidR="008C5BCB">
        <w:t>logging and reporting settings for each resource/resource set</w:t>
      </w:r>
      <w:r w:rsidR="008C5BCB">
        <w:rPr>
          <w:rFonts w:hint="eastAsia"/>
          <w:lang w:eastAsia="ko-KR"/>
        </w:rPr>
        <w:t xml:space="preserve">. </w:t>
      </w:r>
      <w:r>
        <w:t>However, CSI reporting may still be required for inference and monitoring operations where logging is unnecessary</w:t>
      </w:r>
      <w:r>
        <w:rPr>
          <w:rFonts w:hint="eastAsia"/>
          <w:lang w:eastAsia="ko-KR"/>
        </w:rPr>
        <w:t xml:space="preserve"> for the same resource/resource set</w:t>
      </w:r>
      <w:r>
        <w:t xml:space="preserve">, in which case the conventional CSI reporting via the L1 layer will continue to be used. Establishing a separate resource configuration solely for logging, identical to the one used for CSI reporting, would result in unnecessary duplication. Therefore, it is preferable that resource configuration for logging refer to the resource configuration of conventional CSI </w:t>
      </w:r>
      <w:r w:rsidR="00FB6267">
        <w:rPr>
          <w:rFonts w:hint="eastAsia"/>
          <w:lang w:eastAsia="ko-KR"/>
        </w:rPr>
        <w:t>framework</w:t>
      </w:r>
      <w:r>
        <w:t>.</w:t>
      </w:r>
    </w:p>
    <w:p w14:paraId="3153FEBC" w14:textId="0C6E0DFE" w:rsidR="00B53B92" w:rsidRDefault="00B53B92" w:rsidP="00B53B92">
      <w:pPr>
        <w:rPr>
          <w:rFonts w:ascii="Arial" w:hAnsi="Arial" w:cs="Arial"/>
          <w:b/>
          <w:bCs/>
        </w:rPr>
      </w:pPr>
      <w:r w:rsidRPr="00252899">
        <w:rPr>
          <w:rFonts w:ascii="Arial" w:hAnsi="Arial" w:cs="Arial" w:hint="eastAsia"/>
          <w:b/>
          <w:bCs/>
        </w:rPr>
        <w:t>O</w:t>
      </w:r>
      <w:r w:rsidRPr="00252899">
        <w:rPr>
          <w:rFonts w:ascii="Arial" w:hAnsi="Arial" w:cs="Arial"/>
          <w:b/>
          <w:bCs/>
        </w:rPr>
        <w:t xml:space="preserve">bservation 1. CSI reporting may still be required for inference and monitoring operations where logging is unnecessary, in which case the conventional CSI reporting via the L1 layer will continue to be used. Establishing a separate resource configuration solely for logging, identical to the one used for CSI reporting, would result in unnecessary duplication.  </w:t>
      </w:r>
    </w:p>
    <w:p w14:paraId="751B87C3" w14:textId="2E144989" w:rsidR="00404AC6" w:rsidRPr="00EF420D" w:rsidRDefault="00404AC6" w:rsidP="00EF420D">
      <w:pPr>
        <w:rPr>
          <w:rFonts w:ascii="Arial" w:eastAsia="맑은 고딕" w:hAnsi="Arial" w:cs="Arial"/>
          <w:b/>
          <w:bCs/>
          <w:lang w:val="en-US" w:eastAsia="ko-KR"/>
        </w:rPr>
      </w:pPr>
      <w:r w:rsidRPr="00FB6267">
        <w:rPr>
          <w:rFonts w:ascii="Arial" w:eastAsia="맑은 고딕" w:hAnsi="Arial" w:cs="Arial"/>
          <w:b/>
          <w:bCs/>
          <w:lang w:val="en-US" w:eastAsia="ko-KR"/>
        </w:rPr>
        <w:t xml:space="preserve">Proposal </w:t>
      </w:r>
      <w:r w:rsidR="00BC28E9">
        <w:rPr>
          <w:rFonts w:ascii="Arial" w:eastAsia="맑은 고딕" w:hAnsi="Arial" w:cs="Arial" w:hint="eastAsia"/>
          <w:b/>
          <w:bCs/>
          <w:lang w:val="en-US" w:eastAsia="ko-KR"/>
        </w:rPr>
        <w:t>1</w:t>
      </w:r>
      <w:r w:rsidRPr="00FB6267">
        <w:rPr>
          <w:rFonts w:ascii="Arial" w:eastAsia="맑은 고딕" w:hAnsi="Arial" w:cs="Arial"/>
          <w:b/>
          <w:bCs/>
          <w:lang w:val="en-US" w:eastAsia="ko-KR"/>
        </w:rPr>
        <w:t xml:space="preserve">. </w:t>
      </w:r>
      <w:r>
        <w:rPr>
          <w:rFonts w:ascii="Arial" w:eastAsia="맑은 고딕" w:hAnsi="Arial" w:cs="Arial" w:hint="eastAsia"/>
          <w:b/>
          <w:bCs/>
          <w:lang w:val="en-US" w:eastAsia="ko-KR"/>
        </w:rPr>
        <w:t>R</w:t>
      </w:r>
      <w:r w:rsidRPr="00FB6267">
        <w:rPr>
          <w:rFonts w:ascii="Arial" w:eastAsia="맑은 고딕" w:hAnsi="Arial" w:cs="Arial"/>
          <w:b/>
          <w:bCs/>
          <w:lang w:val="en-US" w:eastAsia="ko-KR"/>
        </w:rPr>
        <w:t>esource configuration for logging refer</w:t>
      </w:r>
      <w:r>
        <w:rPr>
          <w:rFonts w:ascii="Arial" w:eastAsia="맑은 고딕" w:hAnsi="Arial" w:cs="Arial" w:hint="eastAsia"/>
          <w:b/>
          <w:bCs/>
          <w:lang w:val="en-US" w:eastAsia="ko-KR"/>
        </w:rPr>
        <w:t>s</w:t>
      </w:r>
      <w:r w:rsidRPr="00FB6267">
        <w:rPr>
          <w:rFonts w:ascii="Arial" w:eastAsia="맑은 고딕" w:hAnsi="Arial" w:cs="Arial"/>
          <w:b/>
          <w:bCs/>
          <w:lang w:val="en-US" w:eastAsia="ko-KR"/>
        </w:rPr>
        <w:t xml:space="preserve"> to the resource configuration of conventional CSI </w:t>
      </w:r>
      <w:r>
        <w:rPr>
          <w:rFonts w:ascii="Arial" w:eastAsia="맑은 고딕" w:hAnsi="Arial" w:cs="Arial" w:hint="eastAsia"/>
          <w:b/>
          <w:bCs/>
          <w:lang w:val="en-US" w:eastAsia="ko-KR"/>
        </w:rPr>
        <w:t xml:space="preserve">framework. </w:t>
      </w:r>
    </w:p>
    <w:p w14:paraId="69C1A85C" w14:textId="30D7231A" w:rsidR="00A64F45" w:rsidRDefault="00A64F45" w:rsidP="00A64F45">
      <w:r>
        <w:lastRenderedPageBreak/>
        <w:t xml:space="preserve">To </w:t>
      </w:r>
      <w:r w:rsidR="00A27113">
        <w:rPr>
          <w:rFonts w:hint="eastAsia"/>
          <w:lang w:eastAsia="ko-KR"/>
        </w:rPr>
        <w:t>set</w:t>
      </w:r>
      <w:r>
        <w:t xml:space="preserve"> L3 reporting </w:t>
      </w:r>
      <w:r w:rsidR="00A27113">
        <w:rPr>
          <w:rFonts w:hint="eastAsia"/>
          <w:lang w:eastAsia="ko-KR"/>
        </w:rPr>
        <w:t>configuration for</w:t>
      </w:r>
      <w:r>
        <w:t xml:space="preserve"> L1 measurements, the configuration </w:t>
      </w:r>
      <w:r w:rsidR="00B73D72">
        <w:rPr>
          <w:rFonts w:hint="eastAsia"/>
          <w:lang w:eastAsia="ko-KR"/>
        </w:rPr>
        <w:t>can</w:t>
      </w:r>
      <w:r>
        <w:t xml:space="preserve"> </w:t>
      </w:r>
      <w:r w:rsidR="00B73D72">
        <w:rPr>
          <w:rFonts w:hint="eastAsia"/>
          <w:lang w:eastAsia="ko-KR"/>
        </w:rPr>
        <w:t xml:space="preserve">be affected from </w:t>
      </w:r>
      <w:r>
        <w:t>two parts. One part is for L1 measurement-related configuration</w:t>
      </w:r>
      <w:r w:rsidR="00B73D72">
        <w:rPr>
          <w:rFonts w:hint="eastAsia"/>
          <w:lang w:eastAsia="ko-KR"/>
        </w:rPr>
        <w:t xml:space="preserve"> (</w:t>
      </w:r>
      <w:r w:rsidR="00952434">
        <w:rPr>
          <w:rFonts w:hint="eastAsia"/>
          <w:lang w:eastAsia="ko-KR"/>
        </w:rPr>
        <w:t>e.g</w:t>
      </w:r>
      <w:r w:rsidR="00B73D72">
        <w:rPr>
          <w:rFonts w:hint="eastAsia"/>
          <w:lang w:eastAsia="ko-KR"/>
        </w:rPr>
        <w:t xml:space="preserve">., conventional CSI </w:t>
      </w:r>
      <w:r w:rsidR="00A27113">
        <w:rPr>
          <w:rFonts w:hint="eastAsia"/>
          <w:lang w:eastAsia="ko-KR"/>
        </w:rPr>
        <w:t>framework</w:t>
      </w:r>
      <w:r w:rsidR="00B73D72">
        <w:rPr>
          <w:rFonts w:hint="eastAsia"/>
          <w:lang w:eastAsia="ko-KR"/>
        </w:rPr>
        <w:t>)</w:t>
      </w:r>
      <w:r>
        <w:t xml:space="preserve">, while the other part is for L3 </w:t>
      </w:r>
      <w:r w:rsidR="00BB3AE4">
        <w:rPr>
          <w:rFonts w:hint="eastAsia"/>
          <w:lang w:eastAsia="ko-KR"/>
        </w:rPr>
        <w:t>logging</w:t>
      </w:r>
      <w:r>
        <w:t>-related configuration</w:t>
      </w:r>
      <w:r w:rsidR="00952434">
        <w:rPr>
          <w:rFonts w:hint="eastAsia"/>
          <w:lang w:eastAsia="ko-KR"/>
        </w:rPr>
        <w:t xml:space="preserve">. </w:t>
      </w:r>
    </w:p>
    <w:p w14:paraId="4564CA35" w14:textId="728CCF23" w:rsidR="00A64F45" w:rsidRDefault="00BB3AE4" w:rsidP="00A64F45">
      <w:pPr>
        <w:jc w:val="center"/>
        <w:rPr>
          <w:lang w:eastAsia="ko-KR"/>
        </w:rPr>
      </w:pPr>
      <w:r>
        <w:rPr>
          <w:noProof/>
          <w:lang w:val="en-US" w:eastAsia="ko-KR"/>
        </w:rPr>
        <w:drawing>
          <wp:inline distT="0" distB="0" distL="0" distR="0" wp14:anchorId="1EF355AC" wp14:editId="51DF36FA">
            <wp:extent cx="6122035" cy="3175000"/>
            <wp:effectExtent l="0" t="0" r="0" b="6350"/>
            <wp:docPr id="771402545" name="그림 1" descr="텍스트, 도표, 평행, 평면도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1402545" name="그림 1" descr="텍스트, 도표, 평행, 평면도이(가) 표시된 사진&#10;&#10;자동 생성된 설명"/>
                    <pic:cNvPicPr/>
                  </pic:nvPicPr>
                  <pic:blipFill>
                    <a:blip r:embed="rId12"/>
                    <a:stretch>
                      <a:fillRect/>
                    </a:stretch>
                  </pic:blipFill>
                  <pic:spPr>
                    <a:xfrm>
                      <a:off x="0" y="0"/>
                      <a:ext cx="6122035" cy="3175000"/>
                    </a:xfrm>
                    <a:prstGeom prst="rect">
                      <a:avLst/>
                    </a:prstGeom>
                  </pic:spPr>
                </pic:pic>
              </a:graphicData>
            </a:graphic>
          </wp:inline>
        </w:drawing>
      </w:r>
    </w:p>
    <w:p w14:paraId="46AE259A" w14:textId="77777777" w:rsidR="00A64F45" w:rsidRDefault="00A64F45" w:rsidP="00A64F45">
      <w:pPr>
        <w:jc w:val="center"/>
        <w:rPr>
          <w:lang w:eastAsia="ko-KR"/>
        </w:rPr>
      </w:pPr>
      <w:r>
        <w:rPr>
          <w:rFonts w:hint="eastAsia"/>
          <w:lang w:eastAsia="ko-KR"/>
        </w:rPr>
        <w:t>&lt;</w:t>
      </w:r>
      <w:r>
        <w:rPr>
          <w:lang w:eastAsia="ko-KR"/>
        </w:rPr>
        <w:t>Figure 2. Configuration structure&gt;</w:t>
      </w:r>
    </w:p>
    <w:p w14:paraId="40381C0D" w14:textId="6D81D446" w:rsidR="00A64F45" w:rsidRDefault="00A64F45" w:rsidP="00A64F45">
      <w:pPr>
        <w:rPr>
          <w:lang w:eastAsia="ko-KR"/>
        </w:rPr>
      </w:pPr>
      <w:r>
        <w:t xml:space="preserve">The L1 measurement-related configuration </w:t>
      </w:r>
      <w:r w:rsidR="00B73D72">
        <w:rPr>
          <w:rFonts w:hint="eastAsia"/>
          <w:lang w:eastAsia="ko-KR"/>
        </w:rPr>
        <w:t>can</w:t>
      </w:r>
      <w:r w:rsidR="00B73D72">
        <w:t xml:space="preserve"> </w:t>
      </w:r>
      <w:r>
        <w:t>be further divided into three sub-parts: Triggering State, Report and Resource Configuration, and Physical Layer Configuration.</w:t>
      </w:r>
    </w:p>
    <w:p w14:paraId="46E827DE" w14:textId="2A448E96" w:rsidR="00A64F45" w:rsidRDefault="00A64F45" w:rsidP="0053181F">
      <w:pPr>
        <w:pStyle w:val="ac"/>
        <w:numPr>
          <w:ilvl w:val="0"/>
          <w:numId w:val="4"/>
        </w:numPr>
        <w:spacing w:line="240" w:lineRule="auto"/>
        <w:ind w:leftChars="0"/>
        <w:rPr>
          <w:lang w:eastAsia="ko-KR"/>
        </w:rPr>
      </w:pPr>
      <w:r>
        <w:rPr>
          <w:rFonts w:hint="eastAsia"/>
          <w:lang w:eastAsia="ko-KR"/>
        </w:rPr>
        <w:t>P</w:t>
      </w:r>
      <w:r>
        <w:rPr>
          <w:lang w:eastAsia="ko-KR"/>
        </w:rPr>
        <w:t>hysical Layer configuration</w:t>
      </w:r>
      <w:r w:rsidR="000F44CF">
        <w:rPr>
          <w:rFonts w:hint="eastAsia"/>
          <w:lang w:eastAsia="ko-KR"/>
        </w:rPr>
        <w:t>: Contain r</w:t>
      </w:r>
      <w:r w:rsidR="000F44CF">
        <w:t xml:space="preserve">eferences to </w:t>
      </w:r>
      <w:r w:rsidR="000F44CF" w:rsidRPr="002D3917">
        <w:rPr>
          <w:szCs w:val="22"/>
          <w:lang w:eastAsia="sv-SE"/>
        </w:rPr>
        <w:t>NZP CSI-RS resources</w:t>
      </w:r>
      <w:r w:rsidR="000F44CF">
        <w:rPr>
          <w:rFonts w:hint="eastAsia"/>
          <w:szCs w:val="22"/>
          <w:lang w:eastAsia="ko-KR"/>
        </w:rPr>
        <w:t xml:space="preserve">, </w:t>
      </w:r>
      <w:r w:rsidR="000F44CF">
        <w:t>CSI-IM resources</w:t>
      </w:r>
      <w:r w:rsidR="000F44CF">
        <w:rPr>
          <w:rFonts w:hint="eastAsia"/>
          <w:lang w:eastAsia="ko-KR"/>
        </w:rPr>
        <w:t xml:space="preserve">, and SSB resources </w:t>
      </w:r>
      <w:r w:rsidR="000F44CF">
        <w:t>in a CSI-RS resource set</w:t>
      </w:r>
    </w:p>
    <w:p w14:paraId="65FB9792" w14:textId="77777777" w:rsidR="00025078" w:rsidRDefault="00025078" w:rsidP="0053181F">
      <w:pPr>
        <w:pStyle w:val="ac"/>
        <w:numPr>
          <w:ilvl w:val="0"/>
          <w:numId w:val="4"/>
        </w:numPr>
        <w:spacing w:line="240" w:lineRule="auto"/>
        <w:ind w:leftChars="0"/>
        <w:rPr>
          <w:lang w:eastAsia="ko-KR"/>
        </w:rPr>
      </w:pPr>
      <w:r>
        <w:rPr>
          <w:rFonts w:hint="eastAsia"/>
          <w:lang w:eastAsia="ko-KR"/>
        </w:rPr>
        <w:t>T</w:t>
      </w:r>
      <w:r>
        <w:rPr>
          <w:lang w:eastAsia="ko-KR"/>
        </w:rPr>
        <w:t xml:space="preserve">riggering State: </w:t>
      </w:r>
      <w:r>
        <w:rPr>
          <w:rFonts w:hint="eastAsia"/>
          <w:lang w:eastAsia="ko-KR"/>
        </w:rPr>
        <w:t>Contain trigger states for dynamically selecting one or more aperiodic and semi-persistent reporting configuration and/or t</w:t>
      </w:r>
      <w:r w:rsidRPr="00D7364F">
        <w:rPr>
          <w:szCs w:val="22"/>
          <w:lang w:eastAsia="sv-SE"/>
        </w:rPr>
        <w:t>riggering one or more aperiodic CSI-RS resource sets</w:t>
      </w:r>
      <w:r>
        <w:rPr>
          <w:rFonts w:hint="eastAsia"/>
          <w:lang w:eastAsia="ko-KR"/>
        </w:rPr>
        <w:t xml:space="preserve"> </w:t>
      </w:r>
    </w:p>
    <w:p w14:paraId="48970DDC" w14:textId="5449CB21" w:rsidR="00025078" w:rsidRDefault="00025078" w:rsidP="0053181F">
      <w:pPr>
        <w:pStyle w:val="ac"/>
        <w:numPr>
          <w:ilvl w:val="0"/>
          <w:numId w:val="4"/>
        </w:numPr>
        <w:ind w:leftChars="0"/>
        <w:rPr>
          <w:lang w:eastAsia="ko-KR"/>
        </w:rPr>
      </w:pPr>
      <w:r>
        <w:rPr>
          <w:lang w:eastAsia="ko-KR"/>
        </w:rPr>
        <w:t>Report and Resource Configuration</w:t>
      </w:r>
      <w:r>
        <w:rPr>
          <w:rFonts w:hint="eastAsia"/>
          <w:lang w:eastAsia="ko-KR"/>
        </w:rPr>
        <w:t xml:space="preserve">: Contain reporting configuration for a periodic/semi-persistent/aperiodic report and resource configuration including a group of one or more </w:t>
      </w:r>
      <w:r w:rsidRPr="000F44CF">
        <w:rPr>
          <w:lang w:eastAsia="ko-KR"/>
        </w:rPr>
        <w:t>NZP-CSI-RS-</w:t>
      </w:r>
      <w:proofErr w:type="spellStart"/>
      <w:r w:rsidRPr="000F44CF">
        <w:rPr>
          <w:lang w:eastAsia="ko-KR"/>
        </w:rPr>
        <w:t>ResourceSet</w:t>
      </w:r>
      <w:proofErr w:type="spellEnd"/>
      <w:r w:rsidRPr="000F44CF">
        <w:rPr>
          <w:lang w:eastAsia="ko-KR"/>
        </w:rPr>
        <w:t>, CSI-IM-</w:t>
      </w:r>
      <w:proofErr w:type="spellStart"/>
      <w:r w:rsidRPr="000F44CF">
        <w:rPr>
          <w:lang w:eastAsia="ko-KR"/>
        </w:rPr>
        <w:t>ResourceSet</w:t>
      </w:r>
      <w:proofErr w:type="spellEnd"/>
      <w:r w:rsidRPr="000F44CF">
        <w:rPr>
          <w:lang w:eastAsia="ko-KR"/>
        </w:rPr>
        <w:t xml:space="preserve"> and/or CSI-SSB-</w:t>
      </w:r>
      <w:proofErr w:type="spellStart"/>
      <w:r w:rsidRPr="000F44CF">
        <w:rPr>
          <w:lang w:eastAsia="ko-KR"/>
        </w:rPr>
        <w:t>ResourceSet</w:t>
      </w:r>
      <w:proofErr w:type="spellEnd"/>
    </w:p>
    <w:p w14:paraId="16DE917A" w14:textId="7A1B003A" w:rsidR="00A64F45" w:rsidRDefault="00A64F45" w:rsidP="00A64F45">
      <w:pPr>
        <w:rPr>
          <w:lang w:eastAsia="ko-KR"/>
        </w:rPr>
      </w:pPr>
      <w:r>
        <w:t xml:space="preserve">The L3 </w:t>
      </w:r>
      <w:r w:rsidR="00EC09DC">
        <w:rPr>
          <w:rFonts w:hint="eastAsia"/>
          <w:lang w:eastAsia="ko-KR"/>
        </w:rPr>
        <w:t xml:space="preserve">Logging configuration </w:t>
      </w:r>
      <w:r w:rsidR="00B73D72">
        <w:rPr>
          <w:rFonts w:hint="eastAsia"/>
          <w:lang w:eastAsia="ko-KR"/>
        </w:rPr>
        <w:t>can</w:t>
      </w:r>
      <w:r w:rsidR="00B73D72">
        <w:t xml:space="preserve"> </w:t>
      </w:r>
      <w:r>
        <w:t xml:space="preserve">be further divided into </w:t>
      </w:r>
      <w:r w:rsidR="00952434">
        <w:rPr>
          <w:rFonts w:hint="eastAsia"/>
          <w:lang w:eastAsia="ko-KR"/>
        </w:rPr>
        <w:t>two</w:t>
      </w:r>
      <w:r>
        <w:t xml:space="preserve"> sub-parts: </w:t>
      </w:r>
      <w:r w:rsidR="00952434">
        <w:rPr>
          <w:rFonts w:hint="eastAsia"/>
          <w:lang w:eastAsia="ko-KR"/>
        </w:rPr>
        <w:t>Logging object and Logging</w:t>
      </w:r>
      <w:r w:rsidR="00D91AF4">
        <w:rPr>
          <w:rFonts w:hint="eastAsia"/>
          <w:lang w:eastAsia="ko-KR"/>
        </w:rPr>
        <w:t xml:space="preserve">-related </w:t>
      </w:r>
      <w:r w:rsidR="00952434">
        <w:rPr>
          <w:rFonts w:hint="eastAsia"/>
          <w:lang w:eastAsia="ko-KR"/>
        </w:rPr>
        <w:t>configuration</w:t>
      </w:r>
    </w:p>
    <w:p w14:paraId="6CFB4C62" w14:textId="021DE9A6" w:rsidR="000A55D2" w:rsidRPr="000A55D2" w:rsidRDefault="00952434" w:rsidP="0053181F">
      <w:pPr>
        <w:pStyle w:val="ac"/>
        <w:numPr>
          <w:ilvl w:val="0"/>
          <w:numId w:val="4"/>
        </w:numPr>
        <w:spacing w:line="240" w:lineRule="auto"/>
        <w:ind w:leftChars="0"/>
        <w:rPr>
          <w:lang w:eastAsia="ko-KR"/>
        </w:rPr>
      </w:pPr>
      <w:r>
        <w:rPr>
          <w:rFonts w:hint="eastAsia"/>
          <w:lang w:eastAsia="ko-KR"/>
        </w:rPr>
        <w:t>Logging</w:t>
      </w:r>
      <w:r w:rsidR="00A64F45">
        <w:rPr>
          <w:lang w:eastAsia="ko-KR"/>
        </w:rPr>
        <w:t xml:space="preserve"> Objec</w:t>
      </w:r>
      <w:r w:rsidR="00A64F45">
        <w:rPr>
          <w:rFonts w:hint="eastAsia"/>
          <w:lang w:eastAsia="ko-KR"/>
        </w:rPr>
        <w:t>t</w:t>
      </w:r>
      <w:r w:rsidR="00A64F45">
        <w:rPr>
          <w:lang w:eastAsia="ko-KR"/>
        </w:rPr>
        <w:t xml:space="preserve">: </w:t>
      </w:r>
      <w:r>
        <w:rPr>
          <w:rFonts w:hint="eastAsia"/>
          <w:lang w:eastAsia="ko-KR"/>
        </w:rPr>
        <w:t xml:space="preserve">Logging </w:t>
      </w:r>
      <w:r w:rsidR="00A64F45">
        <w:rPr>
          <w:lang w:eastAsia="ko-KR"/>
        </w:rPr>
        <w:t xml:space="preserve">object configuration </w:t>
      </w:r>
      <w:r w:rsidR="00B73D72">
        <w:rPr>
          <w:rFonts w:hint="eastAsia"/>
          <w:lang w:eastAsia="ko-KR"/>
        </w:rPr>
        <w:t>can</w:t>
      </w:r>
      <w:r w:rsidR="00B73D72">
        <w:t xml:space="preserve"> </w:t>
      </w:r>
      <w:r w:rsidR="00A64F45">
        <w:rPr>
          <w:lang w:eastAsia="ko-KR"/>
        </w:rPr>
        <w:t xml:space="preserve">include </w:t>
      </w:r>
      <w:r w:rsidR="002906FD">
        <w:rPr>
          <w:rFonts w:hint="eastAsia"/>
          <w:lang w:eastAsia="ko-KR"/>
        </w:rPr>
        <w:t>resource configuration</w:t>
      </w:r>
      <w:r w:rsidR="000A55D2">
        <w:rPr>
          <w:rFonts w:hint="eastAsia"/>
          <w:lang w:eastAsia="ko-KR"/>
        </w:rPr>
        <w:t xml:space="preserve"> for obtaining </w:t>
      </w:r>
      <w:r w:rsidR="000A55D2">
        <w:rPr>
          <w:lang w:eastAsia="ko-KR"/>
        </w:rPr>
        <w:t>L1 measurement results</w:t>
      </w:r>
    </w:p>
    <w:p w14:paraId="1A62F6AC" w14:textId="15BDBAE4" w:rsidR="002906FD" w:rsidRPr="002906FD" w:rsidRDefault="00952434" w:rsidP="0053181F">
      <w:pPr>
        <w:pStyle w:val="ac"/>
        <w:numPr>
          <w:ilvl w:val="0"/>
          <w:numId w:val="4"/>
        </w:numPr>
        <w:ind w:leftChars="0"/>
        <w:rPr>
          <w:lang w:eastAsia="ko-KR"/>
        </w:rPr>
      </w:pPr>
      <w:r>
        <w:rPr>
          <w:rFonts w:hint="eastAsia"/>
          <w:lang w:eastAsia="ko-KR"/>
        </w:rPr>
        <w:t>Logging</w:t>
      </w:r>
      <w:r w:rsidR="00EC09DC">
        <w:rPr>
          <w:rFonts w:hint="eastAsia"/>
          <w:lang w:eastAsia="ko-KR"/>
        </w:rPr>
        <w:t xml:space="preserve">-related </w:t>
      </w:r>
      <w:r w:rsidR="00A64F45">
        <w:rPr>
          <w:lang w:eastAsia="ko-KR"/>
        </w:rPr>
        <w:t xml:space="preserve">configuration: </w:t>
      </w:r>
      <w:r w:rsidR="00B73D72">
        <w:rPr>
          <w:rFonts w:hint="eastAsia"/>
          <w:lang w:eastAsia="ko-KR"/>
        </w:rPr>
        <w:t xml:space="preserve"> </w:t>
      </w:r>
      <w:r w:rsidR="002906FD" w:rsidRPr="002906FD">
        <w:rPr>
          <w:lang w:eastAsia="ko-KR"/>
        </w:rPr>
        <w:t>Logging configuration can include logging interval to indicate the periodicity for logging.</w:t>
      </w:r>
    </w:p>
    <w:p w14:paraId="3EE1AE47" w14:textId="052E5120" w:rsidR="002D3B74" w:rsidRPr="002D3B74" w:rsidRDefault="00025078" w:rsidP="00A64F45">
      <w:pPr>
        <w:rPr>
          <w:lang w:eastAsia="ko-KR"/>
        </w:rPr>
      </w:pPr>
      <w:r>
        <w:rPr>
          <w:rFonts w:hint="eastAsia"/>
          <w:lang w:eastAsia="ko-KR"/>
        </w:rPr>
        <w:t>According to Observation 1, Logging Object</w:t>
      </w:r>
      <w:r w:rsidR="00F62123">
        <w:rPr>
          <w:rFonts w:hint="eastAsia"/>
          <w:lang w:eastAsia="ko-KR"/>
        </w:rPr>
        <w:t xml:space="preserve"> </w:t>
      </w:r>
      <w:r w:rsidR="00E74FBC">
        <w:rPr>
          <w:rFonts w:hint="eastAsia"/>
          <w:lang w:eastAsia="ko-KR"/>
        </w:rPr>
        <w:t xml:space="preserve">can be linked to one of </w:t>
      </w:r>
      <w:r w:rsidR="00CC255D">
        <w:rPr>
          <w:rFonts w:hint="eastAsia"/>
          <w:lang w:eastAsia="ko-KR"/>
        </w:rPr>
        <w:t>configuration</w:t>
      </w:r>
      <w:r w:rsidR="00064DDB">
        <w:rPr>
          <w:rFonts w:hint="eastAsia"/>
          <w:lang w:eastAsia="ko-KR"/>
        </w:rPr>
        <w:t>s</w:t>
      </w:r>
      <w:r w:rsidR="00CC255D">
        <w:rPr>
          <w:rFonts w:hint="eastAsia"/>
          <w:lang w:eastAsia="ko-KR"/>
        </w:rPr>
        <w:t xml:space="preserve"> in </w:t>
      </w:r>
      <w:r w:rsidR="00E74FBC">
        <w:rPr>
          <w:rFonts w:hint="eastAsia"/>
          <w:lang w:eastAsia="ko-KR"/>
        </w:rPr>
        <w:t>CSI reporting settings. There may five alternatives as below:</w:t>
      </w:r>
    </w:p>
    <w:p w14:paraId="486F319F" w14:textId="671B46FF" w:rsidR="00B73D72" w:rsidRDefault="00B73D72" w:rsidP="0053181F">
      <w:pPr>
        <w:pStyle w:val="ac"/>
        <w:numPr>
          <w:ilvl w:val="0"/>
          <w:numId w:val="4"/>
        </w:numPr>
        <w:spacing w:line="240" w:lineRule="auto"/>
        <w:ind w:leftChars="0"/>
        <w:rPr>
          <w:lang w:eastAsia="ko-KR"/>
        </w:rPr>
      </w:pPr>
      <w:r>
        <w:rPr>
          <w:rFonts w:hint="eastAsia"/>
          <w:lang w:eastAsia="ko-KR"/>
        </w:rPr>
        <w:t>A</w:t>
      </w:r>
      <w:r>
        <w:rPr>
          <w:lang w:eastAsia="ko-KR"/>
        </w:rPr>
        <w:t xml:space="preserve">lternative 1. </w:t>
      </w:r>
      <w:r w:rsidR="00E74FBC">
        <w:rPr>
          <w:rFonts w:hint="eastAsia"/>
          <w:lang w:eastAsia="ko-KR"/>
        </w:rPr>
        <w:t>L</w:t>
      </w:r>
      <w:r>
        <w:rPr>
          <w:lang w:eastAsia="ko-KR"/>
        </w:rPr>
        <w:t>in</w:t>
      </w:r>
      <w:r w:rsidR="00E74FBC">
        <w:rPr>
          <w:rFonts w:hint="eastAsia"/>
          <w:lang w:eastAsia="ko-KR"/>
        </w:rPr>
        <w:t>k to</w:t>
      </w:r>
      <w:r>
        <w:rPr>
          <w:lang w:eastAsia="ko-KR"/>
        </w:rPr>
        <w:t xml:space="preserve"> reference signal</w:t>
      </w:r>
      <w:r w:rsidR="00E74FBC">
        <w:rPr>
          <w:rFonts w:hint="eastAsia"/>
          <w:lang w:eastAsia="ko-KR"/>
        </w:rPr>
        <w:t>, such as certain CSI-RS(s)/SSB(s)</w:t>
      </w:r>
      <w:r>
        <w:rPr>
          <w:lang w:eastAsia="ko-KR"/>
        </w:rPr>
        <w:t xml:space="preserve"> in L1 measurement-related configuration as shown in (1) of Figure 2.</w:t>
      </w:r>
    </w:p>
    <w:p w14:paraId="6CCF85EA" w14:textId="6DB944D5" w:rsidR="00B73D72" w:rsidRDefault="00B73D72" w:rsidP="0053181F">
      <w:pPr>
        <w:pStyle w:val="ac"/>
        <w:numPr>
          <w:ilvl w:val="0"/>
          <w:numId w:val="4"/>
        </w:numPr>
        <w:spacing w:line="240" w:lineRule="auto"/>
        <w:ind w:leftChars="0"/>
        <w:rPr>
          <w:lang w:eastAsia="ko-KR"/>
        </w:rPr>
      </w:pPr>
      <w:r>
        <w:rPr>
          <w:rFonts w:hint="eastAsia"/>
          <w:lang w:eastAsia="ko-KR"/>
        </w:rPr>
        <w:t>A</w:t>
      </w:r>
      <w:r>
        <w:rPr>
          <w:lang w:eastAsia="ko-KR"/>
        </w:rPr>
        <w:t xml:space="preserve">lternative 2. </w:t>
      </w:r>
      <w:r w:rsidR="00E74FBC">
        <w:rPr>
          <w:rFonts w:hint="eastAsia"/>
          <w:lang w:eastAsia="ko-KR"/>
        </w:rPr>
        <w:t>Link to</w:t>
      </w:r>
      <w:r>
        <w:rPr>
          <w:lang w:eastAsia="ko-KR"/>
        </w:rPr>
        <w:t xml:space="preserve"> resource set ID associated with </w:t>
      </w:r>
      <w:proofErr w:type="spellStart"/>
      <w:r>
        <w:rPr>
          <w:lang w:eastAsia="ko-KR"/>
        </w:rPr>
        <w:t>nzp</w:t>
      </w:r>
      <w:proofErr w:type="spellEnd"/>
      <w:r>
        <w:rPr>
          <w:lang w:eastAsia="ko-KR"/>
        </w:rPr>
        <w:t>-CSI-RS/</w:t>
      </w:r>
      <w:proofErr w:type="spellStart"/>
      <w:r>
        <w:rPr>
          <w:lang w:eastAsia="ko-KR"/>
        </w:rPr>
        <w:t>csi</w:t>
      </w:r>
      <w:proofErr w:type="spellEnd"/>
      <w:r>
        <w:rPr>
          <w:lang w:eastAsia="ko-KR"/>
        </w:rPr>
        <w:t>-IM/</w:t>
      </w:r>
      <w:proofErr w:type="spellStart"/>
      <w:r>
        <w:rPr>
          <w:lang w:eastAsia="ko-KR"/>
        </w:rPr>
        <w:t>csi</w:t>
      </w:r>
      <w:proofErr w:type="spellEnd"/>
      <w:r>
        <w:rPr>
          <w:lang w:eastAsia="ko-KR"/>
        </w:rPr>
        <w:t>-SSB resource(s) in L1 measurement-related configuration as shown in (2) of Figure 2.</w:t>
      </w:r>
    </w:p>
    <w:p w14:paraId="70514416" w14:textId="36D10BB8" w:rsidR="00B73D72" w:rsidRPr="00E74FBC" w:rsidRDefault="00B73D72" w:rsidP="0053181F">
      <w:pPr>
        <w:pStyle w:val="ac"/>
        <w:numPr>
          <w:ilvl w:val="0"/>
          <w:numId w:val="4"/>
        </w:numPr>
        <w:spacing w:line="240" w:lineRule="auto"/>
        <w:ind w:leftChars="0"/>
        <w:rPr>
          <w:lang w:eastAsia="ko-KR"/>
        </w:rPr>
      </w:pPr>
      <w:r>
        <w:rPr>
          <w:rFonts w:hint="eastAsia"/>
          <w:lang w:eastAsia="ko-KR"/>
        </w:rPr>
        <w:lastRenderedPageBreak/>
        <w:t>A</w:t>
      </w:r>
      <w:r>
        <w:rPr>
          <w:lang w:eastAsia="ko-KR"/>
        </w:rPr>
        <w:t xml:space="preserve">lternative 3. </w:t>
      </w:r>
      <w:r w:rsidR="00E74FBC">
        <w:rPr>
          <w:rFonts w:hint="eastAsia"/>
          <w:lang w:eastAsia="ko-KR"/>
        </w:rPr>
        <w:t>Link to</w:t>
      </w:r>
      <w:r w:rsidRPr="00B72EB5">
        <w:rPr>
          <w:lang w:eastAsia="ko-KR"/>
        </w:rPr>
        <w:t xml:space="preserve"> resource config ID</w:t>
      </w:r>
      <w:r w:rsidR="00EF420D">
        <w:rPr>
          <w:rFonts w:hint="eastAsia"/>
          <w:lang w:eastAsia="ko-KR"/>
        </w:rPr>
        <w:t xml:space="preserve"> </w:t>
      </w:r>
      <w:r w:rsidRPr="00B72EB5">
        <w:rPr>
          <w:lang w:eastAsia="ko-KR"/>
        </w:rPr>
        <w:t xml:space="preserve">associated with </w:t>
      </w:r>
      <w:r w:rsidR="00E74FBC">
        <w:rPr>
          <w:rFonts w:hint="eastAsia"/>
          <w:lang w:eastAsia="ko-KR"/>
        </w:rPr>
        <w:t xml:space="preserve">at least one </w:t>
      </w:r>
      <w:r w:rsidRPr="00B72EB5">
        <w:rPr>
          <w:lang w:eastAsia="ko-KR"/>
        </w:rPr>
        <w:t>resource set ID</w:t>
      </w:r>
      <w:r w:rsidR="00E74FBC">
        <w:rPr>
          <w:rFonts w:hint="eastAsia"/>
          <w:lang w:eastAsia="ko-KR"/>
        </w:rPr>
        <w:t xml:space="preserve"> </w:t>
      </w:r>
      <w:r w:rsidRPr="00B72EB5">
        <w:rPr>
          <w:lang w:eastAsia="ko-KR"/>
        </w:rPr>
        <w:t xml:space="preserve">in L1 measurement-related </w:t>
      </w:r>
      <w:r w:rsidRPr="00E74FBC">
        <w:rPr>
          <w:lang w:eastAsia="ko-KR"/>
        </w:rPr>
        <w:t>configuration as shown in (3) of Figure 2.</w:t>
      </w:r>
    </w:p>
    <w:p w14:paraId="78ADF75A" w14:textId="6F80E828" w:rsidR="00B73D72" w:rsidRPr="00E74FBC" w:rsidRDefault="00B73D72" w:rsidP="0053181F">
      <w:pPr>
        <w:pStyle w:val="ac"/>
        <w:numPr>
          <w:ilvl w:val="0"/>
          <w:numId w:val="4"/>
        </w:numPr>
        <w:spacing w:line="240" w:lineRule="auto"/>
        <w:ind w:leftChars="0"/>
        <w:rPr>
          <w:lang w:eastAsia="ko-KR"/>
        </w:rPr>
      </w:pPr>
      <w:r w:rsidRPr="00E74FBC">
        <w:rPr>
          <w:rFonts w:hint="eastAsia"/>
          <w:lang w:eastAsia="ko-KR"/>
        </w:rPr>
        <w:t>A</w:t>
      </w:r>
      <w:r w:rsidRPr="00E74FBC">
        <w:rPr>
          <w:lang w:eastAsia="ko-KR"/>
        </w:rPr>
        <w:t xml:space="preserve">lternative 4. </w:t>
      </w:r>
      <w:r w:rsidR="00E74FBC">
        <w:rPr>
          <w:rFonts w:hint="eastAsia"/>
          <w:lang w:eastAsia="ko-KR"/>
        </w:rPr>
        <w:t>Link to</w:t>
      </w:r>
      <w:r w:rsidRPr="00E74FBC">
        <w:rPr>
          <w:lang w:eastAsia="ko-KR"/>
        </w:rPr>
        <w:t xml:space="preserve"> report config ID associated with resource config ID(s) in L1 measurement-related configuration as shown in (4) of Figure 2.</w:t>
      </w:r>
    </w:p>
    <w:p w14:paraId="44F71F2C" w14:textId="5DF6690D" w:rsidR="00B73D72" w:rsidRDefault="00B73D72" w:rsidP="0053181F">
      <w:pPr>
        <w:pStyle w:val="ac"/>
        <w:numPr>
          <w:ilvl w:val="0"/>
          <w:numId w:val="4"/>
        </w:numPr>
        <w:spacing w:line="240" w:lineRule="auto"/>
        <w:ind w:leftChars="0"/>
        <w:rPr>
          <w:lang w:eastAsia="ko-KR"/>
        </w:rPr>
      </w:pPr>
      <w:r w:rsidRPr="00E74FBC">
        <w:rPr>
          <w:rFonts w:hint="eastAsia"/>
          <w:lang w:eastAsia="ko-KR"/>
        </w:rPr>
        <w:t>A</w:t>
      </w:r>
      <w:r w:rsidRPr="00E74FBC">
        <w:rPr>
          <w:lang w:eastAsia="ko-KR"/>
        </w:rPr>
        <w:t xml:space="preserve">lternative 5. </w:t>
      </w:r>
      <w:r w:rsidR="00E74FBC">
        <w:rPr>
          <w:rFonts w:hint="eastAsia"/>
          <w:lang w:eastAsia="ko-KR"/>
        </w:rPr>
        <w:t>Link to</w:t>
      </w:r>
      <w:r w:rsidRPr="00E74FBC">
        <w:rPr>
          <w:lang w:eastAsia="ko-KR"/>
        </w:rPr>
        <w:t xml:space="preserve"> entry index value of triggering</w:t>
      </w:r>
      <w:r w:rsidRPr="00B72EB5">
        <w:rPr>
          <w:lang w:eastAsia="ko-KR"/>
        </w:rPr>
        <w:t xml:space="preserve"> state list associated with report config ID in L1 measurement-related configuration as shown in (5) of </w:t>
      </w:r>
      <w:r>
        <w:rPr>
          <w:lang w:eastAsia="ko-KR"/>
        </w:rPr>
        <w:t>Figure 2.</w:t>
      </w:r>
      <w:r w:rsidR="00E74FBC">
        <w:rPr>
          <w:rFonts w:hint="eastAsia"/>
          <w:lang w:eastAsia="ko-KR"/>
        </w:rPr>
        <w:t xml:space="preserve"> </w:t>
      </w:r>
    </w:p>
    <w:p w14:paraId="78A952A8" w14:textId="1792F108" w:rsidR="00404AC6" w:rsidRPr="00FB6267" w:rsidRDefault="00C71CFF" w:rsidP="00854547">
      <w:pPr>
        <w:rPr>
          <w:lang w:eastAsia="ko-KR"/>
        </w:rPr>
      </w:pPr>
      <w:r w:rsidRPr="00C71CFF">
        <w:rPr>
          <w:lang w:eastAsia="ko-KR"/>
        </w:rPr>
        <w:t xml:space="preserve">From the perspective that the </w:t>
      </w:r>
      <w:r w:rsidR="00E41B49">
        <w:rPr>
          <w:rFonts w:hint="eastAsia"/>
          <w:lang w:eastAsia="ko-KR"/>
        </w:rPr>
        <w:t>logging</w:t>
      </w:r>
      <w:r w:rsidRPr="00C71CFF">
        <w:rPr>
          <w:lang w:eastAsia="ko-KR"/>
        </w:rPr>
        <w:t xml:space="preserve"> object is </w:t>
      </w:r>
      <w:r w:rsidR="00E41B49" w:rsidRPr="00E41B49">
        <w:rPr>
          <w:lang w:eastAsia="ko-KR"/>
        </w:rPr>
        <w:t>ultimately</w:t>
      </w:r>
      <w:r w:rsidR="00E41B49">
        <w:rPr>
          <w:rFonts w:hint="eastAsia"/>
          <w:lang w:eastAsia="ko-KR"/>
        </w:rPr>
        <w:t xml:space="preserve"> </w:t>
      </w:r>
      <w:r w:rsidRPr="00C71CFF">
        <w:rPr>
          <w:lang w:eastAsia="ko-KR"/>
        </w:rPr>
        <w:t xml:space="preserve">the </w:t>
      </w:r>
      <w:r w:rsidR="00E41B49">
        <w:rPr>
          <w:rFonts w:hint="eastAsia"/>
          <w:lang w:eastAsia="ko-KR"/>
        </w:rPr>
        <w:t>reporting</w:t>
      </w:r>
      <w:r w:rsidRPr="00C71CFF">
        <w:rPr>
          <w:lang w:eastAsia="ko-KR"/>
        </w:rPr>
        <w:t xml:space="preserve"> object, </w:t>
      </w:r>
      <w:r w:rsidR="00E41B49">
        <w:rPr>
          <w:rFonts w:hint="eastAsia"/>
          <w:lang w:eastAsia="ko-KR"/>
        </w:rPr>
        <w:t>A</w:t>
      </w:r>
      <w:r w:rsidRPr="00C71CFF">
        <w:rPr>
          <w:lang w:eastAsia="ko-KR"/>
        </w:rPr>
        <w:t>lternative 4 makes sense</w:t>
      </w:r>
      <w:r w:rsidR="00E41B49">
        <w:rPr>
          <w:rFonts w:hint="eastAsia"/>
          <w:lang w:eastAsia="ko-KR"/>
        </w:rPr>
        <w:t xml:space="preserve"> to </w:t>
      </w:r>
      <w:r w:rsidR="00385A34">
        <w:rPr>
          <w:rFonts w:hint="eastAsia"/>
          <w:lang w:eastAsia="ko-KR"/>
        </w:rPr>
        <w:t>indicate logging object</w:t>
      </w:r>
      <w:r w:rsidRPr="00C71CFF">
        <w:rPr>
          <w:lang w:eastAsia="ko-KR"/>
        </w:rPr>
        <w:t xml:space="preserve">. </w:t>
      </w:r>
      <w:r w:rsidR="007E05E4">
        <w:rPr>
          <w:rFonts w:hint="eastAsia"/>
          <w:lang w:eastAsia="ko-KR"/>
        </w:rPr>
        <w:t xml:space="preserve">Alternative 4 can </w:t>
      </w:r>
      <w:r w:rsidR="00EA4C74">
        <w:rPr>
          <w:rFonts w:hint="eastAsia"/>
          <w:lang w:eastAsia="ko-KR"/>
        </w:rPr>
        <w:t xml:space="preserve">also </w:t>
      </w:r>
      <w:r w:rsidR="007E05E4">
        <w:rPr>
          <w:rFonts w:hint="eastAsia"/>
          <w:lang w:eastAsia="ko-KR"/>
        </w:rPr>
        <w:t>reuse the legacy DCI/MAC CE for CSI reporting</w:t>
      </w:r>
      <w:r w:rsidR="00F1641C">
        <w:rPr>
          <w:rFonts w:hint="eastAsia"/>
          <w:lang w:eastAsia="ko-KR"/>
        </w:rPr>
        <w:t xml:space="preserve"> to trigger logging</w:t>
      </w:r>
      <w:r w:rsidR="007E05E4">
        <w:rPr>
          <w:rFonts w:hint="eastAsia"/>
          <w:lang w:eastAsia="ko-KR"/>
        </w:rPr>
        <w:t xml:space="preserve">. </w:t>
      </w:r>
      <w:r w:rsidR="00EA4C74">
        <w:rPr>
          <w:rFonts w:hint="eastAsia"/>
          <w:lang w:eastAsia="ko-KR"/>
        </w:rPr>
        <w:t xml:space="preserve">On the other hand, for Alternative 1-3, </w:t>
      </w:r>
      <w:r w:rsidR="00EA4C74" w:rsidRPr="00E41B49">
        <w:rPr>
          <w:lang w:eastAsia="ko-KR"/>
        </w:rPr>
        <w:t>a separate DCI/MAC CE</w:t>
      </w:r>
      <w:r w:rsidR="00145688">
        <w:rPr>
          <w:rFonts w:hint="eastAsia"/>
          <w:lang w:eastAsia="ko-KR"/>
        </w:rPr>
        <w:t xml:space="preserve">/RRC signalling </w:t>
      </w:r>
      <w:r w:rsidR="00EA4C74" w:rsidRPr="00E41B49">
        <w:rPr>
          <w:lang w:eastAsia="ko-KR"/>
        </w:rPr>
        <w:t>is needed to indicate when to start</w:t>
      </w:r>
      <w:r w:rsidR="00EA4C74">
        <w:rPr>
          <w:rFonts w:hint="eastAsia"/>
          <w:lang w:eastAsia="ko-KR"/>
        </w:rPr>
        <w:t>/stop</w:t>
      </w:r>
      <w:r w:rsidR="00EA4C74" w:rsidRPr="00E41B49">
        <w:rPr>
          <w:lang w:eastAsia="ko-KR"/>
        </w:rPr>
        <w:t xml:space="preserve"> logging</w:t>
      </w:r>
      <w:r w:rsidR="00EA4C74">
        <w:rPr>
          <w:rFonts w:hint="eastAsia"/>
          <w:lang w:eastAsia="ko-KR"/>
        </w:rPr>
        <w:t>,</w:t>
      </w:r>
      <w:r w:rsidR="00EA4C74" w:rsidRPr="00EF5CEF">
        <w:rPr>
          <w:rFonts w:hint="eastAsia"/>
          <w:lang w:eastAsia="ko-KR"/>
        </w:rPr>
        <w:t xml:space="preserve"> </w:t>
      </w:r>
      <w:r w:rsidR="00EA4C74">
        <w:rPr>
          <w:rFonts w:hint="eastAsia"/>
          <w:lang w:eastAsia="ko-KR"/>
        </w:rPr>
        <w:t>especially for semi-persistent CSI-RS.</w:t>
      </w:r>
      <w:r w:rsidR="00EF420D">
        <w:rPr>
          <w:rFonts w:hint="eastAsia"/>
          <w:lang w:eastAsia="ko-KR"/>
        </w:rPr>
        <w:t xml:space="preserve"> </w:t>
      </w:r>
      <w:r w:rsidR="00EF420D" w:rsidRPr="00EF420D">
        <w:rPr>
          <w:lang w:eastAsia="ko-KR"/>
        </w:rPr>
        <w:t xml:space="preserve">Therefore, RAN2 could consider designing the </w:t>
      </w:r>
      <w:proofErr w:type="spellStart"/>
      <w:r w:rsidR="00EF420D" w:rsidRPr="00EF420D">
        <w:rPr>
          <w:lang w:eastAsia="ko-KR"/>
        </w:rPr>
        <w:t>signaling</w:t>
      </w:r>
      <w:proofErr w:type="spellEnd"/>
      <w:r w:rsidR="00EF420D" w:rsidRPr="00EF420D">
        <w:rPr>
          <w:lang w:eastAsia="ko-KR"/>
        </w:rPr>
        <w:t xml:space="preserve"> based on Alternative 4 to enable simpler UE operations. However, an LS should be sent to RAN1 </w:t>
      </w:r>
      <w:bookmarkStart w:id="3" w:name="_Hlk181979751"/>
      <w:r w:rsidR="00EF420D" w:rsidRPr="00EF420D">
        <w:rPr>
          <w:lang w:eastAsia="ko-KR"/>
        </w:rPr>
        <w:t xml:space="preserve">to consult on whether the RS designated for logging can be specified through the CSI report </w:t>
      </w:r>
      <w:proofErr w:type="gramStart"/>
      <w:r w:rsidR="00EF420D">
        <w:rPr>
          <w:rFonts w:hint="eastAsia"/>
          <w:lang w:eastAsia="ko-KR"/>
        </w:rPr>
        <w:t>confi</w:t>
      </w:r>
      <w:r w:rsidR="00C56105">
        <w:rPr>
          <w:rFonts w:hint="eastAsia"/>
          <w:lang w:eastAsia="ko-KR"/>
        </w:rPr>
        <w:t>g</w:t>
      </w:r>
      <w:bookmarkEnd w:id="3"/>
      <w:r w:rsidR="00EF420D">
        <w:rPr>
          <w:rFonts w:hint="eastAsia"/>
          <w:lang w:eastAsia="ko-KR"/>
        </w:rPr>
        <w:t>(</w:t>
      </w:r>
      <w:proofErr w:type="gramEnd"/>
      <w:r w:rsidR="00EF420D" w:rsidRPr="00EF420D">
        <w:rPr>
          <w:i/>
          <w:iCs/>
          <w:lang w:eastAsia="ko-KR"/>
        </w:rPr>
        <w:t>CSI-</w:t>
      </w:r>
      <w:proofErr w:type="spellStart"/>
      <w:r w:rsidR="00EF420D" w:rsidRPr="00EF420D">
        <w:rPr>
          <w:i/>
          <w:iCs/>
          <w:lang w:eastAsia="ko-KR"/>
        </w:rPr>
        <w:t>ReportConfi</w:t>
      </w:r>
      <w:r w:rsidR="00EF420D" w:rsidRPr="00EF420D">
        <w:rPr>
          <w:lang w:eastAsia="ko-KR"/>
        </w:rPr>
        <w:t>g</w:t>
      </w:r>
      <w:proofErr w:type="spellEnd"/>
      <w:r w:rsidR="00EF420D">
        <w:rPr>
          <w:rFonts w:hint="eastAsia"/>
          <w:lang w:eastAsia="ko-KR"/>
        </w:rPr>
        <w:t>)</w:t>
      </w:r>
      <w:r w:rsidR="00EF420D" w:rsidRPr="00EF420D">
        <w:rPr>
          <w:lang w:eastAsia="ko-KR"/>
        </w:rPr>
        <w:t>.</w:t>
      </w:r>
    </w:p>
    <w:p w14:paraId="00B66B54" w14:textId="06BC8008" w:rsidR="002906FD" w:rsidRPr="00FB6267" w:rsidRDefault="00404AC6" w:rsidP="008116DF">
      <w:pPr>
        <w:rPr>
          <w:rFonts w:ascii="Arial" w:hAnsi="Arial" w:cs="Arial"/>
          <w:b/>
          <w:bCs/>
          <w:lang w:val="en-US" w:eastAsia="ko-KR"/>
        </w:rPr>
      </w:pPr>
      <w:r w:rsidRPr="00FB6267">
        <w:rPr>
          <w:rFonts w:ascii="Arial" w:eastAsia="맑은 고딕" w:hAnsi="Arial" w:cs="Arial"/>
          <w:b/>
          <w:bCs/>
          <w:lang w:val="en-US" w:eastAsia="ko-KR"/>
        </w:rPr>
        <w:t xml:space="preserve">Proposal </w:t>
      </w:r>
      <w:r w:rsidR="00BC28E9">
        <w:rPr>
          <w:rFonts w:ascii="Arial" w:eastAsia="맑은 고딕" w:hAnsi="Arial" w:cs="Arial" w:hint="eastAsia"/>
          <w:b/>
          <w:bCs/>
          <w:lang w:val="en-US" w:eastAsia="ko-KR"/>
        </w:rPr>
        <w:t>2</w:t>
      </w:r>
      <w:r w:rsidRPr="00FB6267">
        <w:rPr>
          <w:rFonts w:ascii="Arial" w:eastAsia="맑은 고딕" w:hAnsi="Arial" w:cs="Arial"/>
          <w:b/>
          <w:bCs/>
          <w:lang w:val="en-US" w:eastAsia="ko-KR"/>
        </w:rPr>
        <w:t xml:space="preserve">. </w:t>
      </w:r>
      <w:r>
        <w:rPr>
          <w:rFonts w:ascii="Arial" w:eastAsia="맑은 고딕" w:hAnsi="Arial" w:cs="Arial"/>
          <w:b/>
          <w:bCs/>
          <w:lang w:val="en-US" w:eastAsia="ko-KR"/>
        </w:rPr>
        <w:t xml:space="preserve">Send an LS to RAN1 </w:t>
      </w:r>
      <w:r w:rsidR="008116DF" w:rsidRPr="008116DF">
        <w:rPr>
          <w:rFonts w:ascii="Arial" w:eastAsia="맑은 고딕" w:hAnsi="Arial" w:cs="Arial"/>
          <w:b/>
          <w:bCs/>
          <w:lang w:val="en-US" w:eastAsia="ko-KR"/>
        </w:rPr>
        <w:t xml:space="preserve">to consult on whether the RS </w:t>
      </w:r>
      <w:r w:rsidR="008116DF">
        <w:rPr>
          <w:rFonts w:ascii="Arial" w:eastAsia="맑은 고딕" w:hAnsi="Arial" w:cs="Arial" w:hint="eastAsia"/>
          <w:b/>
          <w:bCs/>
          <w:lang w:val="en-US" w:eastAsia="ko-KR"/>
        </w:rPr>
        <w:t>for logging object</w:t>
      </w:r>
      <w:r w:rsidR="008116DF" w:rsidRPr="008116DF">
        <w:rPr>
          <w:rFonts w:ascii="Arial" w:eastAsia="맑은 고딕" w:hAnsi="Arial" w:cs="Arial"/>
          <w:b/>
          <w:bCs/>
          <w:lang w:val="en-US" w:eastAsia="ko-KR"/>
        </w:rPr>
        <w:t xml:space="preserve"> can be specified through the CSI report config</w:t>
      </w:r>
    </w:p>
    <w:p w14:paraId="19862436" w14:textId="4A184057" w:rsidR="002D64C3" w:rsidRDefault="00A601E4" w:rsidP="00E56235">
      <w:pPr>
        <w:pStyle w:val="2"/>
        <w:spacing w:after="240"/>
      </w:pPr>
      <w:r>
        <w:rPr>
          <w:rFonts w:hint="eastAsia"/>
        </w:rPr>
        <w:t>Logging mechanism</w:t>
      </w:r>
    </w:p>
    <w:p w14:paraId="70A0537F" w14:textId="3B64E643" w:rsidR="00404AC6" w:rsidRDefault="00404AC6" w:rsidP="002906FD">
      <w:pPr>
        <w:rPr>
          <w:lang w:eastAsia="ko-KR"/>
        </w:rPr>
      </w:pPr>
      <w:r>
        <w:rPr>
          <w:lang w:eastAsia="ko-KR"/>
        </w:rPr>
        <w:t xml:space="preserve">RAN2 should decide when to start and how to perform logging. </w:t>
      </w:r>
    </w:p>
    <w:p w14:paraId="28E25AF4" w14:textId="1FD01D2E" w:rsidR="00404AC6" w:rsidRPr="00CA1084" w:rsidRDefault="00404AC6" w:rsidP="002906FD">
      <w:pPr>
        <w:rPr>
          <w:rFonts w:ascii="Arial" w:hAnsi="Arial" w:cs="Arial"/>
          <w:u w:val="single"/>
          <w:lang w:eastAsia="ko-KR"/>
        </w:rPr>
      </w:pPr>
      <w:r w:rsidRPr="00CA1084">
        <w:rPr>
          <w:rFonts w:ascii="Arial" w:hAnsi="Arial" w:cs="Arial"/>
          <w:u w:val="single"/>
          <w:lang w:eastAsia="ko-KR"/>
        </w:rPr>
        <w:t>Initiation of logging</w:t>
      </w:r>
    </w:p>
    <w:p w14:paraId="3931EEFB" w14:textId="7706B04D" w:rsidR="002906FD" w:rsidRDefault="002906FD" w:rsidP="002906FD">
      <w:pPr>
        <w:rPr>
          <w:lang w:eastAsia="ko-KR"/>
        </w:rPr>
      </w:pPr>
      <w:r>
        <w:rPr>
          <w:rFonts w:hint="eastAsia"/>
          <w:lang w:eastAsia="ko-KR"/>
        </w:rPr>
        <w:t xml:space="preserve">In legacy CSI reporting, </w:t>
      </w:r>
      <w:r w:rsidR="003A496A">
        <w:rPr>
          <w:rFonts w:hint="eastAsia"/>
          <w:lang w:eastAsia="ko-KR"/>
        </w:rPr>
        <w:t>periodic</w:t>
      </w:r>
      <w:r>
        <w:rPr>
          <w:rFonts w:hint="eastAsia"/>
          <w:lang w:eastAsia="ko-KR"/>
        </w:rPr>
        <w:t xml:space="preserve"> CSI reporting </w:t>
      </w:r>
      <w:r w:rsidR="00404AC6">
        <w:rPr>
          <w:lang w:eastAsia="ko-KR"/>
        </w:rPr>
        <w:t>is</w:t>
      </w:r>
      <w:r>
        <w:rPr>
          <w:rFonts w:hint="eastAsia"/>
          <w:lang w:eastAsia="ko-KR"/>
        </w:rPr>
        <w:t xml:space="preserve"> triggered </w:t>
      </w:r>
      <w:r w:rsidR="00404AC6">
        <w:rPr>
          <w:lang w:eastAsia="ko-KR"/>
        </w:rPr>
        <w:t>if</w:t>
      </w:r>
      <w:r w:rsidR="00404AC6">
        <w:rPr>
          <w:rFonts w:hint="eastAsia"/>
          <w:lang w:eastAsia="ko-KR"/>
        </w:rPr>
        <w:t xml:space="preserve"> </w:t>
      </w:r>
      <w:r>
        <w:rPr>
          <w:rFonts w:hint="eastAsia"/>
          <w:lang w:eastAsia="ko-KR"/>
        </w:rPr>
        <w:t xml:space="preserve">the UE receives CSI configuration. </w:t>
      </w:r>
      <w:r w:rsidR="00404AC6">
        <w:rPr>
          <w:lang w:eastAsia="ko-KR"/>
        </w:rPr>
        <w:t>Likewise, the logging of periodic</w:t>
      </w:r>
      <w:r w:rsidR="00257407">
        <w:rPr>
          <w:rFonts w:hint="eastAsia"/>
          <w:lang w:eastAsia="ko-KR"/>
        </w:rPr>
        <w:t xml:space="preserve"> CSI</w:t>
      </w:r>
      <w:r w:rsidR="00404AC6">
        <w:rPr>
          <w:lang w:eastAsia="ko-KR"/>
        </w:rPr>
        <w:t>-RS</w:t>
      </w:r>
      <w:r w:rsidR="00BB3AE4">
        <w:rPr>
          <w:rFonts w:hint="eastAsia"/>
          <w:lang w:eastAsia="ko-KR"/>
        </w:rPr>
        <w:t xml:space="preserve"> </w:t>
      </w:r>
      <w:r>
        <w:rPr>
          <w:rFonts w:hint="eastAsia"/>
          <w:lang w:eastAsia="ko-KR"/>
        </w:rPr>
        <w:t xml:space="preserve">can be triggered </w:t>
      </w:r>
      <w:r w:rsidR="00404AC6">
        <w:rPr>
          <w:lang w:eastAsia="ko-KR"/>
        </w:rPr>
        <w:t>if</w:t>
      </w:r>
      <w:r w:rsidR="00404AC6">
        <w:rPr>
          <w:rFonts w:hint="eastAsia"/>
          <w:lang w:eastAsia="ko-KR"/>
        </w:rPr>
        <w:t xml:space="preserve"> </w:t>
      </w:r>
      <w:r>
        <w:rPr>
          <w:rFonts w:hint="eastAsia"/>
          <w:lang w:eastAsia="ko-KR"/>
        </w:rPr>
        <w:t xml:space="preserve">the UE </w:t>
      </w:r>
      <w:r>
        <w:rPr>
          <w:lang w:eastAsia="ko-KR"/>
        </w:rPr>
        <w:t>receives</w:t>
      </w:r>
      <w:r>
        <w:rPr>
          <w:rFonts w:hint="eastAsia"/>
          <w:lang w:eastAsia="ko-KR"/>
        </w:rPr>
        <w:t xml:space="preserve"> the logging configuration</w:t>
      </w:r>
      <w:r w:rsidR="00404AC6">
        <w:rPr>
          <w:lang w:eastAsia="ko-KR"/>
        </w:rPr>
        <w:t xml:space="preserve"> associated with the periodic CSI-RS. </w:t>
      </w:r>
    </w:p>
    <w:p w14:paraId="6577D969" w14:textId="558C824D" w:rsidR="00854547" w:rsidRDefault="00854547" w:rsidP="00854547">
      <w:pPr>
        <w:rPr>
          <w:rFonts w:ascii="Arial" w:hAnsi="Arial" w:cs="Arial"/>
          <w:b/>
          <w:bCs/>
          <w:lang w:eastAsia="ko-KR"/>
        </w:rPr>
      </w:pPr>
      <w:r w:rsidRPr="00252899">
        <w:rPr>
          <w:rFonts w:ascii="Arial" w:hAnsi="Arial" w:cs="Arial" w:hint="eastAsia"/>
          <w:b/>
          <w:bCs/>
        </w:rPr>
        <w:t>P</w:t>
      </w:r>
      <w:r w:rsidRPr="00252899">
        <w:rPr>
          <w:rFonts w:ascii="Arial" w:hAnsi="Arial" w:cs="Arial"/>
          <w:b/>
          <w:bCs/>
        </w:rPr>
        <w:t xml:space="preserve">roposal </w:t>
      </w:r>
      <w:r w:rsidR="00E84478">
        <w:rPr>
          <w:rFonts w:ascii="Arial" w:hAnsi="Arial" w:cs="Arial" w:hint="eastAsia"/>
          <w:b/>
          <w:bCs/>
          <w:lang w:eastAsia="ko-KR"/>
        </w:rPr>
        <w:t>3</w:t>
      </w:r>
      <w:r w:rsidRPr="00252899">
        <w:rPr>
          <w:rFonts w:ascii="Arial" w:hAnsi="Arial" w:cs="Arial"/>
          <w:b/>
          <w:bCs/>
        </w:rPr>
        <w:t>.</w:t>
      </w:r>
      <w:r w:rsidR="00404AC6">
        <w:rPr>
          <w:rFonts w:ascii="Arial" w:hAnsi="Arial" w:cs="Arial"/>
          <w:b/>
          <w:bCs/>
        </w:rPr>
        <w:t xml:space="preserve"> For periodic CSI-RSs, </w:t>
      </w:r>
      <w:r w:rsidR="00404AC6">
        <w:rPr>
          <w:rFonts w:ascii="Arial" w:hAnsi="Arial" w:cs="Arial"/>
          <w:b/>
          <w:bCs/>
          <w:lang w:eastAsia="ko-KR"/>
        </w:rPr>
        <w:t>l</w:t>
      </w:r>
      <w:r w:rsidR="003A496A">
        <w:rPr>
          <w:rFonts w:ascii="Arial" w:hAnsi="Arial" w:cs="Arial" w:hint="eastAsia"/>
          <w:b/>
          <w:bCs/>
          <w:lang w:eastAsia="ko-KR"/>
        </w:rPr>
        <w:t>ogging</w:t>
      </w:r>
      <w:r w:rsidR="00404AC6">
        <w:rPr>
          <w:rFonts w:ascii="Arial" w:hAnsi="Arial" w:cs="Arial"/>
          <w:b/>
          <w:bCs/>
          <w:lang w:eastAsia="ko-KR"/>
        </w:rPr>
        <w:t xml:space="preserve"> is initiated if logging configuration associated with the periodic CSI-RSs is received</w:t>
      </w:r>
    </w:p>
    <w:p w14:paraId="7D71853C" w14:textId="7B35758D" w:rsidR="00F70C41" w:rsidRPr="004B775A" w:rsidRDefault="006942A8" w:rsidP="00A64F45">
      <w:pPr>
        <w:rPr>
          <w:lang w:eastAsia="ko-KR"/>
        </w:rPr>
      </w:pPr>
      <w:r>
        <w:rPr>
          <w:rFonts w:hint="eastAsia"/>
          <w:lang w:eastAsia="ko-KR"/>
        </w:rPr>
        <w:t>Conversely, a</w:t>
      </w:r>
      <w:r w:rsidR="0095026D" w:rsidRPr="0095026D">
        <w:rPr>
          <w:lang w:eastAsia="ko-KR"/>
        </w:rPr>
        <w:t xml:space="preserve">ccording to TS 38.214, </w:t>
      </w:r>
      <w:r w:rsidR="003A496A">
        <w:rPr>
          <w:rFonts w:hint="eastAsia"/>
          <w:lang w:eastAsia="ko-KR"/>
        </w:rPr>
        <w:t>s</w:t>
      </w:r>
      <w:r w:rsidR="0095026D" w:rsidRPr="0095026D">
        <w:rPr>
          <w:lang w:eastAsia="ko-KR"/>
        </w:rPr>
        <w:t xml:space="preserve">emi-persistent CSI-RS do not support periodic CSI reporting and therefore require additional DCI/MAC CE for reporting. </w:t>
      </w:r>
      <w:r w:rsidR="00A601E4">
        <w:rPr>
          <w:rFonts w:hint="eastAsia"/>
          <w:lang w:eastAsia="ko-KR"/>
        </w:rPr>
        <w:t>Note that t</w:t>
      </w:r>
      <w:r w:rsidR="0095026D" w:rsidRPr="0095026D">
        <w:rPr>
          <w:lang w:eastAsia="ko-KR"/>
        </w:rPr>
        <w:t>he logging object is essentially a reporting object</w:t>
      </w:r>
      <w:r w:rsidR="00A601E4">
        <w:rPr>
          <w:rFonts w:hint="eastAsia"/>
          <w:lang w:eastAsia="ko-KR"/>
        </w:rPr>
        <w:t xml:space="preserve">. </w:t>
      </w:r>
      <w:r w:rsidR="00A601E4" w:rsidRPr="00A601E4">
        <w:rPr>
          <w:lang w:eastAsia="ko-KR"/>
        </w:rPr>
        <w:t>A straightforward approach to activating logging would be to reuse the existing DCI/MAC CE for CSI reporting, thus leveraging existing signal</w:t>
      </w:r>
      <w:r w:rsidR="00A601E4">
        <w:rPr>
          <w:rFonts w:hint="eastAsia"/>
          <w:lang w:eastAsia="ko-KR"/>
        </w:rPr>
        <w:t>l</w:t>
      </w:r>
      <w:r w:rsidR="00A601E4" w:rsidRPr="00A601E4">
        <w:rPr>
          <w:lang w:eastAsia="ko-KR"/>
        </w:rPr>
        <w:t>ing. When the UE receives a DCI/MAC CE for CSI reporting, it can decide to either log or report the L1 measurement results based on its logging requirements. However, further discussion in RAN2 is necessary to fully evaluate this approach.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29"/>
        <w:gridCol w:w="2393"/>
        <w:gridCol w:w="2401"/>
      </w:tblGrid>
      <w:tr w:rsidR="002E7D78" w:rsidRPr="0048482F" w14:paraId="4414F4B2" w14:textId="77777777" w:rsidTr="00327283">
        <w:tc>
          <w:tcPr>
            <w:tcW w:w="2464" w:type="dxa"/>
            <w:shd w:val="clear" w:color="auto" w:fill="auto"/>
          </w:tcPr>
          <w:p w14:paraId="2ACBAA2C" w14:textId="77777777" w:rsidR="002E7D78" w:rsidRPr="0048482F" w:rsidRDefault="002E7D78" w:rsidP="00327283">
            <w:pPr>
              <w:pStyle w:val="TAH"/>
            </w:pPr>
            <w:r w:rsidRPr="0048482F">
              <w:lastRenderedPageBreak/>
              <w:t>CSI-RS Configuration</w:t>
            </w:r>
          </w:p>
        </w:tc>
        <w:tc>
          <w:tcPr>
            <w:tcW w:w="2464" w:type="dxa"/>
            <w:shd w:val="clear" w:color="auto" w:fill="auto"/>
          </w:tcPr>
          <w:p w14:paraId="624C3313" w14:textId="77777777" w:rsidR="002E7D78" w:rsidRPr="0048482F" w:rsidRDefault="002E7D78" w:rsidP="00327283">
            <w:pPr>
              <w:pStyle w:val="TAH"/>
            </w:pPr>
            <w:r w:rsidRPr="0048482F">
              <w:t>Periodic CSI Reporting</w:t>
            </w:r>
          </w:p>
        </w:tc>
        <w:tc>
          <w:tcPr>
            <w:tcW w:w="2464" w:type="dxa"/>
            <w:shd w:val="clear" w:color="auto" w:fill="auto"/>
          </w:tcPr>
          <w:p w14:paraId="2050389F" w14:textId="77777777" w:rsidR="002E7D78" w:rsidRPr="0048482F" w:rsidRDefault="002E7D78" w:rsidP="00327283">
            <w:pPr>
              <w:pStyle w:val="TAH"/>
            </w:pPr>
            <w:r w:rsidRPr="0048482F">
              <w:t>Semi-Persistent CSI Reporting</w:t>
            </w:r>
          </w:p>
        </w:tc>
        <w:tc>
          <w:tcPr>
            <w:tcW w:w="2465" w:type="dxa"/>
            <w:shd w:val="clear" w:color="auto" w:fill="auto"/>
          </w:tcPr>
          <w:p w14:paraId="4098E1A3" w14:textId="77777777" w:rsidR="002E7D78" w:rsidRPr="0048482F" w:rsidRDefault="002E7D78" w:rsidP="00327283">
            <w:pPr>
              <w:pStyle w:val="TAH"/>
            </w:pPr>
            <w:r w:rsidRPr="0048482F">
              <w:t>Aperiodic CSI Reporting</w:t>
            </w:r>
          </w:p>
        </w:tc>
      </w:tr>
      <w:tr w:rsidR="002E7D78" w:rsidRPr="0048482F" w14:paraId="296B6A4C" w14:textId="77777777" w:rsidTr="00327283">
        <w:tc>
          <w:tcPr>
            <w:tcW w:w="2464" w:type="dxa"/>
            <w:shd w:val="clear" w:color="auto" w:fill="auto"/>
          </w:tcPr>
          <w:p w14:paraId="72FC1944" w14:textId="77777777" w:rsidR="002E7D78" w:rsidRPr="0048482F" w:rsidRDefault="002E7D78" w:rsidP="00327283">
            <w:pPr>
              <w:pStyle w:val="TAL"/>
              <w:rPr>
                <w:lang w:val="en-US"/>
              </w:rPr>
            </w:pPr>
            <w:r w:rsidRPr="0048482F">
              <w:rPr>
                <w:lang w:val="en-US"/>
              </w:rPr>
              <w:t>Periodic CSI-RS</w:t>
            </w:r>
          </w:p>
        </w:tc>
        <w:tc>
          <w:tcPr>
            <w:tcW w:w="2464" w:type="dxa"/>
            <w:shd w:val="clear" w:color="auto" w:fill="auto"/>
          </w:tcPr>
          <w:p w14:paraId="4C624648" w14:textId="77777777" w:rsidR="002E7D78" w:rsidRPr="0048482F" w:rsidRDefault="002E7D78" w:rsidP="00327283">
            <w:pPr>
              <w:pStyle w:val="TAL"/>
              <w:rPr>
                <w:lang w:val="en-US"/>
              </w:rPr>
            </w:pPr>
            <w:r w:rsidRPr="0048482F">
              <w:rPr>
                <w:lang w:val="en-US"/>
              </w:rPr>
              <w:t>No dynamic triggering/activation</w:t>
            </w:r>
          </w:p>
        </w:tc>
        <w:tc>
          <w:tcPr>
            <w:tcW w:w="2464" w:type="dxa"/>
            <w:shd w:val="clear" w:color="auto" w:fill="auto"/>
          </w:tcPr>
          <w:p w14:paraId="712F064E" w14:textId="77777777" w:rsidR="002E7D78" w:rsidRPr="0048482F" w:rsidRDefault="002E7D78" w:rsidP="00327283">
            <w:pPr>
              <w:pStyle w:val="TAL"/>
              <w:rPr>
                <w:lang w:val="en-US"/>
              </w:rPr>
            </w:pPr>
            <w:r w:rsidRPr="005C18A4">
              <w:rPr>
                <w:rFonts w:cs="Arial"/>
                <w:lang w:val="en-US"/>
              </w:rPr>
              <w:t>For r</w:t>
            </w:r>
            <w:r w:rsidRPr="0048482F">
              <w:rPr>
                <w:lang w:val="en-US"/>
              </w:rPr>
              <w:t>eporting on PUCCH</w:t>
            </w:r>
            <w:r w:rsidRPr="005C18A4">
              <w:rPr>
                <w:rFonts w:cs="Arial"/>
                <w:lang w:val="en-US"/>
              </w:rPr>
              <w:t>,</w:t>
            </w:r>
            <w:r w:rsidRPr="0048482F">
              <w:rPr>
                <w:lang w:val="en-US"/>
              </w:rPr>
              <w:t xml:space="preserve"> the UE receives a</w:t>
            </w:r>
            <w:r w:rsidRPr="005C18A4">
              <w:rPr>
                <w:rFonts w:cs="Arial"/>
                <w:lang w:val="en-US"/>
              </w:rPr>
              <w:t>n</w:t>
            </w:r>
            <w:r w:rsidRPr="0048482F">
              <w:rPr>
                <w:lang w:val="en-US"/>
              </w:rPr>
              <w:t xml:space="preserve"> </w:t>
            </w:r>
            <w:r w:rsidRPr="005C18A4">
              <w:rPr>
                <w:rFonts w:cs="Arial"/>
                <w:lang w:val="en-US"/>
              </w:rPr>
              <w:t xml:space="preserve">activation </w:t>
            </w:r>
            <w:r w:rsidRPr="0048482F">
              <w:rPr>
                <w:lang w:val="en-US"/>
              </w:rPr>
              <w:t>command</w:t>
            </w:r>
            <w:r>
              <w:rPr>
                <w:lang w:val="en-US"/>
              </w:rPr>
              <w:t>, as described in clause 6.1.3.16 of</w:t>
            </w:r>
            <w:r w:rsidRPr="0048482F">
              <w:rPr>
                <w:lang w:val="en-US"/>
              </w:rPr>
              <w:t xml:space="preserve"> [10, TS 38.321]</w:t>
            </w:r>
            <w:r w:rsidRPr="005C18A4">
              <w:rPr>
                <w:rFonts w:cs="Arial"/>
                <w:lang w:val="en-US"/>
              </w:rPr>
              <w:t>; for r</w:t>
            </w:r>
            <w:r w:rsidRPr="0048482F">
              <w:rPr>
                <w:lang w:val="en-US"/>
              </w:rPr>
              <w:t>eporting on PUSCH</w:t>
            </w:r>
            <w:r w:rsidRPr="005C18A4">
              <w:rPr>
                <w:rFonts w:cs="Arial"/>
                <w:lang w:val="en-US"/>
              </w:rPr>
              <w:t>, the UE receives triggering on</w:t>
            </w:r>
            <w:r w:rsidRPr="0048482F">
              <w:rPr>
                <w:lang w:val="en-US"/>
              </w:rPr>
              <w:t xml:space="preserve"> DCI</w:t>
            </w:r>
          </w:p>
        </w:tc>
        <w:tc>
          <w:tcPr>
            <w:tcW w:w="2465" w:type="dxa"/>
            <w:shd w:val="clear" w:color="auto" w:fill="auto"/>
          </w:tcPr>
          <w:p w14:paraId="3411C97C" w14:textId="77777777" w:rsidR="002E7D78" w:rsidRPr="0048482F" w:rsidRDefault="002E7D78" w:rsidP="00327283">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proofErr w:type="spellStart"/>
            <w:r>
              <w:rPr>
                <w:rFonts w:cs="Arial"/>
                <w:lang w:val="en-US"/>
              </w:rPr>
              <w:t>subselection</w:t>
            </w:r>
            <w:proofErr w:type="spellEnd"/>
            <w:r>
              <w:rPr>
                <w:rFonts w:cs="Arial"/>
                <w:lang w:val="en-US"/>
              </w:rPr>
              <w:t xml:space="preserve"> indication as described in clause 6.1.3.13 of </w:t>
            </w:r>
            <w:r w:rsidRPr="005C18A4">
              <w:rPr>
                <w:rFonts w:cs="Arial"/>
                <w:lang w:val="en-US"/>
              </w:rPr>
              <w:t xml:space="preserve">[10, TS 38.321] possible as defined in </w:t>
            </w:r>
            <w:r>
              <w:rPr>
                <w:rFonts w:cs="Arial"/>
                <w:lang w:val="en-US"/>
              </w:rPr>
              <w:t>Clause</w:t>
            </w:r>
            <w:r w:rsidRPr="005C18A4">
              <w:rPr>
                <w:rFonts w:cs="Arial"/>
                <w:lang w:val="en-US"/>
              </w:rPr>
              <w:t xml:space="preserve"> 5.2.1.5.</w:t>
            </w:r>
            <w:r>
              <w:rPr>
                <w:rFonts w:cs="Arial"/>
                <w:lang w:val="en-US"/>
              </w:rPr>
              <w:t>1.</w:t>
            </w:r>
          </w:p>
        </w:tc>
      </w:tr>
      <w:tr w:rsidR="002E7D78" w:rsidRPr="0048482F" w14:paraId="53197E22" w14:textId="77777777" w:rsidTr="00327283">
        <w:tc>
          <w:tcPr>
            <w:tcW w:w="2464" w:type="dxa"/>
            <w:shd w:val="clear" w:color="auto" w:fill="auto"/>
          </w:tcPr>
          <w:p w14:paraId="18D9ADB1" w14:textId="77777777" w:rsidR="002E7D78" w:rsidRPr="0048482F" w:rsidRDefault="002E7D78" w:rsidP="00327283">
            <w:pPr>
              <w:pStyle w:val="TAL"/>
              <w:rPr>
                <w:lang w:val="en-US"/>
              </w:rPr>
            </w:pPr>
            <w:r w:rsidRPr="0048482F">
              <w:rPr>
                <w:lang w:val="en-US"/>
              </w:rPr>
              <w:t>Semi-Persistent CSI-RS</w:t>
            </w:r>
          </w:p>
        </w:tc>
        <w:tc>
          <w:tcPr>
            <w:tcW w:w="2464" w:type="dxa"/>
            <w:shd w:val="clear" w:color="auto" w:fill="auto"/>
          </w:tcPr>
          <w:p w14:paraId="71E92F19" w14:textId="77777777" w:rsidR="002E7D78" w:rsidRPr="0048482F" w:rsidRDefault="002E7D78" w:rsidP="00327283">
            <w:pPr>
              <w:pStyle w:val="TAL"/>
              <w:rPr>
                <w:lang w:val="en-US"/>
              </w:rPr>
            </w:pPr>
            <w:r w:rsidRPr="0048482F">
              <w:rPr>
                <w:lang w:val="en-US"/>
              </w:rPr>
              <w:t>Not Supported</w:t>
            </w:r>
          </w:p>
        </w:tc>
        <w:tc>
          <w:tcPr>
            <w:tcW w:w="2464" w:type="dxa"/>
            <w:shd w:val="clear" w:color="auto" w:fill="auto"/>
          </w:tcPr>
          <w:p w14:paraId="19C0BD15" w14:textId="77777777" w:rsidR="002E7D78" w:rsidRPr="0048482F" w:rsidRDefault="002E7D78" w:rsidP="00327283">
            <w:pPr>
              <w:pStyle w:val="TAL"/>
              <w:rPr>
                <w:lang w:val="en-US"/>
              </w:rPr>
            </w:pPr>
            <w:r w:rsidRPr="005C18A4">
              <w:rPr>
                <w:rFonts w:cs="Arial"/>
                <w:lang w:val="en-US"/>
              </w:rPr>
              <w:t>For r</w:t>
            </w:r>
            <w:r w:rsidRPr="0048482F">
              <w:rPr>
                <w:lang w:val="en-US"/>
              </w:rPr>
              <w:t>eporting on PUCCH</w:t>
            </w:r>
            <w:r w:rsidRPr="005C18A4">
              <w:rPr>
                <w:rFonts w:cs="Arial"/>
                <w:lang w:val="en-US"/>
              </w:rPr>
              <w:t>,</w:t>
            </w:r>
            <w:r w:rsidRPr="0048482F">
              <w:rPr>
                <w:lang w:val="en-US"/>
              </w:rPr>
              <w:t xml:space="preserve"> the UE receives a</w:t>
            </w:r>
            <w:r w:rsidRPr="005C18A4">
              <w:rPr>
                <w:rFonts w:cs="Arial"/>
                <w:lang w:val="en-US"/>
              </w:rPr>
              <w:t>n</w:t>
            </w:r>
            <w:r w:rsidRPr="0048482F">
              <w:rPr>
                <w:lang w:val="en-US"/>
              </w:rPr>
              <w:t xml:space="preserve"> </w:t>
            </w:r>
            <w:r w:rsidRPr="005C18A4">
              <w:rPr>
                <w:rFonts w:cs="Arial"/>
                <w:lang w:val="en-US"/>
              </w:rPr>
              <w:t xml:space="preserve">activation </w:t>
            </w:r>
            <w:r w:rsidRPr="0048482F">
              <w:rPr>
                <w:lang w:val="en-US"/>
              </w:rPr>
              <w:t>command</w:t>
            </w:r>
            <w:r>
              <w:rPr>
                <w:lang w:val="en-US"/>
              </w:rPr>
              <w:t>, as described in clause 6.1.3.16 of</w:t>
            </w:r>
            <w:r w:rsidRPr="0048482F">
              <w:rPr>
                <w:lang w:val="en-US"/>
              </w:rPr>
              <w:t xml:space="preserve"> [10, TS 38.321]</w:t>
            </w:r>
            <w:r w:rsidRPr="005C18A4">
              <w:rPr>
                <w:rFonts w:cs="Arial"/>
                <w:lang w:val="en-US"/>
              </w:rPr>
              <w:t>; for r</w:t>
            </w:r>
            <w:r w:rsidRPr="0048482F">
              <w:rPr>
                <w:lang w:val="en-US"/>
              </w:rPr>
              <w:t>eporting on PUSCH</w:t>
            </w:r>
            <w:r w:rsidRPr="005C18A4">
              <w:rPr>
                <w:rFonts w:cs="Arial"/>
                <w:lang w:val="en-US"/>
              </w:rPr>
              <w:t>, the UE receives triggering on</w:t>
            </w:r>
            <w:r w:rsidRPr="0048482F">
              <w:rPr>
                <w:lang w:val="en-US"/>
              </w:rPr>
              <w:t xml:space="preserve"> DCI</w:t>
            </w:r>
          </w:p>
        </w:tc>
        <w:tc>
          <w:tcPr>
            <w:tcW w:w="2465" w:type="dxa"/>
            <w:shd w:val="clear" w:color="auto" w:fill="auto"/>
          </w:tcPr>
          <w:p w14:paraId="122290CB" w14:textId="77777777" w:rsidR="002E7D78" w:rsidRPr="0048482F" w:rsidRDefault="002E7D78" w:rsidP="00327283">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proofErr w:type="spellStart"/>
            <w:r>
              <w:rPr>
                <w:rFonts w:cs="Arial"/>
                <w:lang w:val="en-US"/>
              </w:rPr>
              <w:t>subselection</w:t>
            </w:r>
            <w:proofErr w:type="spellEnd"/>
            <w:r>
              <w:rPr>
                <w:rFonts w:cs="Arial"/>
                <w:lang w:val="en-US"/>
              </w:rPr>
              <w:t xml:space="preserve"> indication as described in clause 6.1.3.13 of </w:t>
            </w:r>
            <w:r w:rsidRPr="005C18A4">
              <w:rPr>
                <w:rFonts w:cs="Arial"/>
                <w:lang w:val="en-US"/>
              </w:rPr>
              <w:t xml:space="preserve">[10, TS 38.321] possible as defined in </w:t>
            </w:r>
            <w:r>
              <w:rPr>
                <w:rFonts w:cs="Arial"/>
                <w:lang w:val="en-US"/>
              </w:rPr>
              <w:t>Clause</w:t>
            </w:r>
            <w:r w:rsidRPr="005C18A4">
              <w:rPr>
                <w:rFonts w:cs="Arial"/>
                <w:lang w:val="en-US"/>
              </w:rPr>
              <w:t xml:space="preserve"> 5.2.1.5.</w:t>
            </w:r>
            <w:r>
              <w:rPr>
                <w:rFonts w:cs="Arial"/>
                <w:lang w:val="en-US"/>
              </w:rPr>
              <w:t>1.</w:t>
            </w:r>
          </w:p>
        </w:tc>
      </w:tr>
      <w:tr w:rsidR="002E7D78" w:rsidRPr="0048482F" w14:paraId="52D1CB28" w14:textId="77777777" w:rsidTr="00327283">
        <w:tc>
          <w:tcPr>
            <w:tcW w:w="2464" w:type="dxa"/>
            <w:shd w:val="clear" w:color="auto" w:fill="auto"/>
          </w:tcPr>
          <w:p w14:paraId="1408B5A5" w14:textId="77777777" w:rsidR="002E7D78" w:rsidRPr="0048482F" w:rsidRDefault="002E7D78" w:rsidP="00327283">
            <w:pPr>
              <w:pStyle w:val="TAL"/>
              <w:rPr>
                <w:lang w:val="en-US"/>
              </w:rPr>
            </w:pPr>
            <w:r w:rsidRPr="0048482F">
              <w:rPr>
                <w:lang w:val="en-US"/>
              </w:rPr>
              <w:t>Aperiodic CSI-RS</w:t>
            </w:r>
          </w:p>
        </w:tc>
        <w:tc>
          <w:tcPr>
            <w:tcW w:w="2464" w:type="dxa"/>
            <w:shd w:val="clear" w:color="auto" w:fill="auto"/>
          </w:tcPr>
          <w:p w14:paraId="2D2D45DF" w14:textId="77777777" w:rsidR="002E7D78" w:rsidRPr="0048482F" w:rsidRDefault="002E7D78" w:rsidP="00327283">
            <w:pPr>
              <w:pStyle w:val="TAL"/>
              <w:rPr>
                <w:lang w:val="en-US"/>
              </w:rPr>
            </w:pPr>
            <w:r w:rsidRPr="0048482F">
              <w:rPr>
                <w:lang w:val="en-US"/>
              </w:rPr>
              <w:t>Not Supported</w:t>
            </w:r>
          </w:p>
        </w:tc>
        <w:tc>
          <w:tcPr>
            <w:tcW w:w="2464" w:type="dxa"/>
            <w:shd w:val="clear" w:color="auto" w:fill="auto"/>
          </w:tcPr>
          <w:p w14:paraId="3CDE4811" w14:textId="77777777" w:rsidR="002E7D78" w:rsidRPr="0048482F" w:rsidRDefault="002E7D78" w:rsidP="00327283">
            <w:pPr>
              <w:pStyle w:val="TAL"/>
              <w:rPr>
                <w:lang w:val="en-US"/>
              </w:rPr>
            </w:pPr>
            <w:r w:rsidRPr="0048482F">
              <w:rPr>
                <w:lang w:val="en-US"/>
              </w:rPr>
              <w:t>Not Supported</w:t>
            </w:r>
          </w:p>
        </w:tc>
        <w:tc>
          <w:tcPr>
            <w:tcW w:w="2465" w:type="dxa"/>
            <w:shd w:val="clear" w:color="auto" w:fill="auto"/>
          </w:tcPr>
          <w:p w14:paraId="367F75AA" w14:textId="77777777" w:rsidR="002E7D78" w:rsidRPr="0048482F" w:rsidRDefault="002E7D78" w:rsidP="00327283">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proofErr w:type="spellStart"/>
            <w:r>
              <w:rPr>
                <w:rFonts w:cs="Arial"/>
                <w:lang w:val="en-US"/>
              </w:rPr>
              <w:t>subselection</w:t>
            </w:r>
            <w:proofErr w:type="spellEnd"/>
            <w:r>
              <w:rPr>
                <w:rFonts w:cs="Arial"/>
                <w:lang w:val="en-US"/>
              </w:rPr>
              <w:t xml:space="preserve"> indication as described in clause 6.1.3.13 of </w:t>
            </w:r>
            <w:r w:rsidRPr="005C18A4">
              <w:rPr>
                <w:rFonts w:cs="Arial"/>
                <w:lang w:val="en-US"/>
              </w:rPr>
              <w:t xml:space="preserve">[10, TS 38.321] possible as defined in </w:t>
            </w:r>
            <w:r>
              <w:rPr>
                <w:rFonts w:cs="Arial"/>
                <w:lang w:val="en-US"/>
              </w:rPr>
              <w:t>Clause</w:t>
            </w:r>
            <w:r w:rsidRPr="005C18A4">
              <w:rPr>
                <w:rFonts w:cs="Arial"/>
                <w:lang w:val="en-US"/>
              </w:rPr>
              <w:t xml:space="preserve"> 5.2.1.5.</w:t>
            </w:r>
            <w:r>
              <w:rPr>
                <w:rFonts w:cs="Arial"/>
                <w:lang w:val="en-US"/>
              </w:rPr>
              <w:t>1.</w:t>
            </w:r>
          </w:p>
        </w:tc>
      </w:tr>
    </w:tbl>
    <w:p w14:paraId="733034E1" w14:textId="40463312" w:rsidR="002E7D78" w:rsidRPr="002E7D78" w:rsidRDefault="002E7D78" w:rsidP="002E7D78">
      <w:pPr>
        <w:jc w:val="center"/>
        <w:rPr>
          <w:sz w:val="20"/>
          <w:lang w:val="en-US" w:eastAsia="ko-KR"/>
        </w:rPr>
      </w:pPr>
      <w:r w:rsidRPr="002E7D78">
        <w:rPr>
          <w:rFonts w:hint="eastAsia"/>
          <w:sz w:val="20"/>
          <w:lang w:val="en-US" w:eastAsia="ko-KR"/>
        </w:rPr>
        <w:t xml:space="preserve">&lt;TS 38.214. </w:t>
      </w:r>
      <w:r w:rsidRPr="002E7D78">
        <w:rPr>
          <w:color w:val="000000"/>
          <w:sz w:val="20"/>
        </w:rPr>
        <w:t>Table 5.2.1.4-1: Triggering/Activation of CSI Reporting for the possible CSI-RS Configurations.</w:t>
      </w:r>
      <w:r w:rsidRPr="002E7D78">
        <w:rPr>
          <w:rFonts w:hint="eastAsia"/>
          <w:sz w:val="20"/>
          <w:lang w:val="en-US" w:eastAsia="ko-KR"/>
        </w:rPr>
        <w:t xml:space="preserve"> &gt;</w:t>
      </w:r>
    </w:p>
    <w:p w14:paraId="38C3A5EB" w14:textId="0243F5F9" w:rsidR="00821588" w:rsidRDefault="00854547" w:rsidP="00A601E4">
      <w:pPr>
        <w:rPr>
          <w:rFonts w:ascii="Arial" w:hAnsi="Arial" w:cs="Arial"/>
          <w:b/>
          <w:bCs/>
          <w:lang w:eastAsia="ko-KR"/>
        </w:rPr>
      </w:pPr>
      <w:r w:rsidRPr="00252899">
        <w:rPr>
          <w:rFonts w:ascii="Arial" w:hAnsi="Arial" w:cs="Arial" w:hint="eastAsia"/>
          <w:b/>
          <w:bCs/>
        </w:rPr>
        <w:t>P</w:t>
      </w:r>
      <w:r w:rsidRPr="00252899">
        <w:rPr>
          <w:rFonts w:ascii="Arial" w:hAnsi="Arial" w:cs="Arial"/>
          <w:b/>
          <w:bCs/>
        </w:rPr>
        <w:t xml:space="preserve">roposal </w:t>
      </w:r>
      <w:r w:rsidR="00E84478">
        <w:rPr>
          <w:rFonts w:ascii="Arial" w:hAnsi="Arial" w:cs="Arial" w:hint="eastAsia"/>
          <w:b/>
          <w:bCs/>
          <w:lang w:eastAsia="ko-KR"/>
        </w:rPr>
        <w:t>4</w:t>
      </w:r>
      <w:r w:rsidRPr="00252899">
        <w:rPr>
          <w:rFonts w:ascii="Arial" w:hAnsi="Arial" w:cs="Arial"/>
          <w:b/>
          <w:bCs/>
        </w:rPr>
        <w:t xml:space="preserve">. </w:t>
      </w:r>
      <w:r w:rsidR="00BB39F1" w:rsidRPr="00BB39F1">
        <w:rPr>
          <w:rFonts w:ascii="Arial" w:hAnsi="Arial" w:cs="Arial"/>
          <w:b/>
          <w:bCs/>
          <w:lang w:eastAsia="ko-KR"/>
        </w:rPr>
        <w:t>RAN2 needs to discuss how</w:t>
      </w:r>
      <w:r w:rsidR="0095026D">
        <w:rPr>
          <w:rFonts w:ascii="Arial" w:hAnsi="Arial" w:cs="Arial" w:hint="eastAsia"/>
          <w:b/>
          <w:bCs/>
          <w:lang w:eastAsia="ko-KR"/>
        </w:rPr>
        <w:t>/when logging for</w:t>
      </w:r>
      <w:r w:rsidR="00BB39F1" w:rsidRPr="00BB39F1">
        <w:rPr>
          <w:rFonts w:ascii="Arial" w:hAnsi="Arial" w:cs="Arial"/>
          <w:b/>
          <w:bCs/>
          <w:lang w:eastAsia="ko-KR"/>
        </w:rPr>
        <w:t xml:space="preserve"> semi-persistent CSI-R</w:t>
      </w:r>
      <w:r w:rsidR="0095026D">
        <w:rPr>
          <w:rFonts w:ascii="Arial" w:hAnsi="Arial" w:cs="Arial" w:hint="eastAsia"/>
          <w:b/>
          <w:bCs/>
          <w:lang w:eastAsia="ko-KR"/>
        </w:rPr>
        <w:t>S</w:t>
      </w:r>
      <w:r w:rsidR="00BB39F1" w:rsidRPr="00BB39F1">
        <w:rPr>
          <w:rFonts w:ascii="Arial" w:hAnsi="Arial" w:cs="Arial"/>
          <w:b/>
          <w:bCs/>
          <w:lang w:eastAsia="ko-KR"/>
        </w:rPr>
        <w:t xml:space="preserve"> can be activated, e.g., whether to activate</w:t>
      </w:r>
      <w:r w:rsidR="0095026D">
        <w:rPr>
          <w:rFonts w:ascii="Arial" w:hAnsi="Arial" w:cs="Arial" w:hint="eastAsia"/>
          <w:b/>
          <w:bCs/>
          <w:lang w:eastAsia="ko-KR"/>
        </w:rPr>
        <w:t xml:space="preserve"> logging</w:t>
      </w:r>
      <w:r w:rsidR="00BB39F1" w:rsidRPr="00BB39F1">
        <w:rPr>
          <w:rFonts w:ascii="Arial" w:hAnsi="Arial" w:cs="Arial"/>
          <w:b/>
          <w:bCs/>
          <w:lang w:eastAsia="ko-KR"/>
        </w:rPr>
        <w:t xml:space="preserve"> upon receiving CSI reporting DCI/MAC CE as legacy CSI reporting mechanism</w:t>
      </w:r>
      <w:r w:rsidR="00E83F36">
        <w:rPr>
          <w:rFonts w:ascii="Arial" w:hAnsi="Arial" w:cs="Arial" w:hint="eastAsia"/>
          <w:b/>
          <w:bCs/>
          <w:lang w:eastAsia="ko-KR"/>
        </w:rPr>
        <w:t xml:space="preserve">. </w:t>
      </w:r>
      <w:r w:rsidR="00CC0897">
        <w:rPr>
          <w:rFonts w:ascii="Arial" w:eastAsia="맑은 고딕" w:hAnsi="Arial" w:cs="Arial"/>
          <w:b/>
          <w:bCs/>
          <w:lang w:val="en-US" w:eastAsia="ko-KR"/>
        </w:rPr>
        <w:t xml:space="preserve">Send an LS to RAN1 </w:t>
      </w:r>
      <w:r w:rsidR="00CC0897" w:rsidRPr="008116DF">
        <w:rPr>
          <w:rFonts w:ascii="Arial" w:eastAsia="맑은 고딕" w:hAnsi="Arial" w:cs="Arial"/>
          <w:b/>
          <w:bCs/>
          <w:lang w:val="en-US" w:eastAsia="ko-KR"/>
        </w:rPr>
        <w:t xml:space="preserve">to consult on </w:t>
      </w:r>
      <w:r w:rsidR="00CC0897">
        <w:rPr>
          <w:rFonts w:ascii="Arial" w:eastAsia="맑은 고딕" w:hAnsi="Arial" w:cs="Arial" w:hint="eastAsia"/>
          <w:b/>
          <w:bCs/>
          <w:lang w:val="en-US" w:eastAsia="ko-KR"/>
        </w:rPr>
        <w:t xml:space="preserve">the conclusion </w:t>
      </w:r>
      <w:r w:rsidR="00E83F36">
        <w:rPr>
          <w:rFonts w:ascii="Arial" w:eastAsia="맑은 고딕" w:hAnsi="Arial" w:cs="Arial" w:hint="eastAsia"/>
          <w:b/>
          <w:bCs/>
          <w:lang w:val="en-US" w:eastAsia="ko-KR"/>
        </w:rPr>
        <w:t>of</w:t>
      </w:r>
      <w:r w:rsidR="00CC0897">
        <w:rPr>
          <w:rFonts w:ascii="Arial" w:eastAsia="맑은 고딕" w:hAnsi="Arial" w:cs="Arial" w:hint="eastAsia"/>
          <w:b/>
          <w:bCs/>
          <w:lang w:val="en-US" w:eastAsia="ko-KR"/>
        </w:rPr>
        <w:t xml:space="preserve"> Proposal 4</w:t>
      </w:r>
      <w:r w:rsidR="00E83F36">
        <w:rPr>
          <w:rFonts w:ascii="Arial" w:eastAsia="맑은 고딕" w:hAnsi="Arial" w:cs="Arial" w:hint="eastAsia"/>
          <w:b/>
          <w:bCs/>
          <w:lang w:val="en-US" w:eastAsia="ko-KR"/>
        </w:rPr>
        <w:t>.</w:t>
      </w:r>
      <w:r w:rsidR="00A41A59">
        <w:rPr>
          <w:rFonts w:ascii="Arial" w:hAnsi="Arial" w:cs="Arial" w:hint="eastAsia"/>
          <w:b/>
          <w:bCs/>
          <w:lang w:eastAsia="ko-KR"/>
        </w:rPr>
        <w:t xml:space="preserve"> </w:t>
      </w:r>
    </w:p>
    <w:p w14:paraId="6849A46F" w14:textId="63C2432C" w:rsidR="00404AC6" w:rsidRPr="00CA1084" w:rsidRDefault="00404AC6" w:rsidP="00404AC6">
      <w:pPr>
        <w:rPr>
          <w:rFonts w:ascii="Arial" w:hAnsi="Arial" w:cs="Arial"/>
          <w:u w:val="single"/>
          <w:lang w:eastAsia="ko-KR"/>
        </w:rPr>
      </w:pPr>
      <w:r w:rsidRPr="00CA1084">
        <w:rPr>
          <w:rFonts w:ascii="Arial" w:hAnsi="Arial" w:cs="Arial"/>
          <w:u w:val="single"/>
          <w:lang w:eastAsia="ko-KR"/>
        </w:rPr>
        <w:t>logging operation</w:t>
      </w:r>
    </w:p>
    <w:p w14:paraId="054FF8FA" w14:textId="36D29F59" w:rsidR="00404AC6" w:rsidRDefault="00A80359" w:rsidP="00142D37">
      <w:pPr>
        <w:rPr>
          <w:lang w:eastAsia="ko-KR"/>
        </w:rPr>
      </w:pPr>
      <w:r w:rsidRPr="00A80359">
        <w:rPr>
          <w:lang w:eastAsia="ko-KR"/>
        </w:rPr>
        <w:t xml:space="preserve">In legacy MDT operations, if the report type is periodic, the UE logs data at the specified logging interval. </w:t>
      </w:r>
      <w:r w:rsidR="006C66F8" w:rsidRPr="006C66F8">
        <w:rPr>
          <w:lang w:eastAsia="ko-KR"/>
        </w:rPr>
        <w:t>Similarly</w:t>
      </w:r>
      <w:r w:rsidR="006C66F8">
        <w:rPr>
          <w:rFonts w:hint="eastAsia"/>
          <w:lang w:eastAsia="ko-KR"/>
        </w:rPr>
        <w:t>, f</w:t>
      </w:r>
      <w:r w:rsidR="00247DF2">
        <w:rPr>
          <w:rFonts w:hint="eastAsia"/>
          <w:lang w:eastAsia="ko-KR"/>
        </w:rPr>
        <w:t xml:space="preserve">or </w:t>
      </w:r>
      <w:r w:rsidR="000C026F">
        <w:rPr>
          <w:rFonts w:hint="eastAsia"/>
          <w:lang w:eastAsia="ko-KR"/>
        </w:rPr>
        <w:t>periodic/semi-persistent CSI-RS</w:t>
      </w:r>
      <w:r w:rsidR="00DE63C8">
        <w:rPr>
          <w:rFonts w:hint="eastAsia"/>
          <w:lang w:eastAsia="ko-KR"/>
        </w:rPr>
        <w:t xml:space="preserve"> logging</w:t>
      </w:r>
      <w:r w:rsidR="00247DF2">
        <w:rPr>
          <w:rFonts w:hint="eastAsia"/>
          <w:lang w:eastAsia="ko-KR"/>
        </w:rPr>
        <w:t>, t</w:t>
      </w:r>
      <w:r w:rsidR="00706FA0">
        <w:rPr>
          <w:lang w:eastAsia="ko-KR"/>
        </w:rPr>
        <w:t xml:space="preserve">he </w:t>
      </w:r>
      <w:r w:rsidR="00706FA0" w:rsidRPr="0049700F">
        <w:rPr>
          <w:lang w:eastAsia="ko-KR"/>
        </w:rPr>
        <w:t xml:space="preserve">UE </w:t>
      </w:r>
      <w:r w:rsidR="00821588">
        <w:rPr>
          <w:rFonts w:hint="eastAsia"/>
          <w:lang w:eastAsia="ko-KR"/>
        </w:rPr>
        <w:t>can</w:t>
      </w:r>
      <w:r w:rsidR="00706FA0" w:rsidRPr="0049700F">
        <w:rPr>
          <w:lang w:eastAsia="ko-KR"/>
        </w:rPr>
        <w:t xml:space="preserve"> log </w:t>
      </w:r>
      <w:r w:rsidR="00F463D7">
        <w:rPr>
          <w:rFonts w:hint="eastAsia"/>
          <w:lang w:eastAsia="ko-KR"/>
        </w:rPr>
        <w:t xml:space="preserve">data </w:t>
      </w:r>
      <w:r w:rsidR="00706FA0" w:rsidRPr="0049700F">
        <w:rPr>
          <w:lang w:eastAsia="ko-KR"/>
        </w:rPr>
        <w:t>at each logging interval</w:t>
      </w:r>
      <w:r w:rsidR="00404AC6">
        <w:rPr>
          <w:lang w:eastAsia="ko-KR"/>
        </w:rPr>
        <w:t xml:space="preserve">, and </w:t>
      </w:r>
      <w:bookmarkStart w:id="4" w:name="_Hlk189482951"/>
      <w:r w:rsidR="00404AC6">
        <w:rPr>
          <w:lang w:eastAsia="ko-KR"/>
        </w:rPr>
        <w:t xml:space="preserve">the minimum logging interval can be the transmission periodicity of the CSI-RS. </w:t>
      </w:r>
      <w:bookmarkEnd w:id="4"/>
    </w:p>
    <w:p w14:paraId="4091E541" w14:textId="77777777" w:rsidR="00706FA0" w:rsidRDefault="00706FA0" w:rsidP="00706FA0">
      <w:pPr>
        <w:jc w:val="center"/>
        <w:rPr>
          <w:lang w:eastAsia="ko-KR"/>
        </w:rPr>
      </w:pPr>
      <w:r w:rsidRPr="00BB0EA0">
        <w:rPr>
          <w:noProof/>
          <w:lang w:val="en-US" w:eastAsia="ko-KR"/>
        </w:rPr>
        <w:drawing>
          <wp:inline distT="0" distB="0" distL="0" distR="0" wp14:anchorId="44854DE7" wp14:editId="490A6F8F">
            <wp:extent cx="5076749" cy="1471391"/>
            <wp:effectExtent l="0" t="0" r="0" b="0"/>
            <wp:docPr id="22" name="Picture 22" descr="A line of black squar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A line of black squares&#10;&#10;Description automatically generated with medium confidence"/>
                    <pic:cNvPicPr/>
                  </pic:nvPicPr>
                  <pic:blipFill>
                    <a:blip r:embed="rId13"/>
                    <a:stretch>
                      <a:fillRect/>
                    </a:stretch>
                  </pic:blipFill>
                  <pic:spPr>
                    <a:xfrm>
                      <a:off x="0" y="0"/>
                      <a:ext cx="5086179" cy="1474124"/>
                    </a:xfrm>
                    <a:prstGeom prst="rect">
                      <a:avLst/>
                    </a:prstGeom>
                  </pic:spPr>
                </pic:pic>
              </a:graphicData>
            </a:graphic>
          </wp:inline>
        </w:drawing>
      </w:r>
    </w:p>
    <w:p w14:paraId="5D6717CD" w14:textId="73E65FED" w:rsidR="000D4ABC" w:rsidRPr="00821588" w:rsidRDefault="00706FA0" w:rsidP="00821588">
      <w:pPr>
        <w:jc w:val="center"/>
        <w:rPr>
          <w:lang w:eastAsia="ko-KR"/>
        </w:rPr>
      </w:pPr>
      <w:r>
        <w:rPr>
          <w:rFonts w:hint="eastAsia"/>
          <w:lang w:eastAsia="ko-KR"/>
        </w:rPr>
        <w:t>&lt;</w:t>
      </w:r>
      <w:r>
        <w:rPr>
          <w:lang w:eastAsia="ko-KR"/>
        </w:rPr>
        <w:t>logging with periodic reporting w/ logging interval&gt;</w:t>
      </w:r>
    </w:p>
    <w:p w14:paraId="2DFAC65E" w14:textId="77777777" w:rsidR="00706FA0" w:rsidRDefault="00706FA0" w:rsidP="00706FA0">
      <w:pPr>
        <w:jc w:val="center"/>
        <w:rPr>
          <w:lang w:eastAsia="ko-KR"/>
        </w:rPr>
      </w:pPr>
      <w:r w:rsidRPr="007B5B2D">
        <w:rPr>
          <w:noProof/>
          <w:lang w:val="en-US" w:eastAsia="ko-KR"/>
        </w:rPr>
        <w:drawing>
          <wp:inline distT="0" distB="0" distL="0" distR="0" wp14:anchorId="687847E3" wp14:editId="696AB55D">
            <wp:extent cx="5084064" cy="1331004"/>
            <wp:effectExtent l="0" t="0" r="2540" b="2540"/>
            <wp:docPr id="16" name="Picture 16" descr="A diagram of a ba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A diagram of a bar code&#10;&#10;Description automatically generated"/>
                    <pic:cNvPicPr/>
                  </pic:nvPicPr>
                  <pic:blipFill>
                    <a:blip r:embed="rId14"/>
                    <a:stretch>
                      <a:fillRect/>
                    </a:stretch>
                  </pic:blipFill>
                  <pic:spPr>
                    <a:xfrm>
                      <a:off x="0" y="0"/>
                      <a:ext cx="5096063" cy="1334145"/>
                    </a:xfrm>
                    <a:prstGeom prst="rect">
                      <a:avLst/>
                    </a:prstGeom>
                  </pic:spPr>
                </pic:pic>
              </a:graphicData>
            </a:graphic>
          </wp:inline>
        </w:drawing>
      </w:r>
    </w:p>
    <w:p w14:paraId="0898C989" w14:textId="77777777" w:rsidR="00706FA0" w:rsidRDefault="00706FA0" w:rsidP="00706FA0">
      <w:pPr>
        <w:jc w:val="center"/>
        <w:rPr>
          <w:lang w:eastAsia="ko-KR"/>
        </w:rPr>
      </w:pPr>
      <w:r>
        <w:rPr>
          <w:rFonts w:hint="eastAsia"/>
          <w:lang w:eastAsia="ko-KR"/>
        </w:rPr>
        <w:lastRenderedPageBreak/>
        <w:t>&lt;</w:t>
      </w:r>
      <w:r>
        <w:rPr>
          <w:lang w:eastAsia="ko-KR"/>
        </w:rPr>
        <w:t>logging with semi-persistent reporting w/ logging interval&gt;</w:t>
      </w:r>
    </w:p>
    <w:p w14:paraId="0ED73D45" w14:textId="0BC8EBA5" w:rsidR="00822F19" w:rsidRDefault="00404AC6" w:rsidP="00F55D4B">
      <w:pPr>
        <w:rPr>
          <w:rFonts w:ascii="Arial" w:hAnsi="Arial" w:cs="Arial"/>
          <w:b/>
          <w:bCs/>
          <w:lang w:eastAsia="ko-KR"/>
        </w:rPr>
      </w:pPr>
      <w:r w:rsidRPr="00252899">
        <w:rPr>
          <w:rFonts w:ascii="Arial" w:hAnsi="Arial" w:cs="Arial" w:hint="eastAsia"/>
          <w:b/>
          <w:bCs/>
        </w:rPr>
        <w:t>P</w:t>
      </w:r>
      <w:r w:rsidRPr="00252899">
        <w:rPr>
          <w:rFonts w:ascii="Arial" w:hAnsi="Arial" w:cs="Arial"/>
          <w:b/>
          <w:bCs/>
        </w:rPr>
        <w:t xml:space="preserve">roposal </w:t>
      </w:r>
      <w:r w:rsidR="009C1FD2">
        <w:rPr>
          <w:rFonts w:ascii="Arial" w:hAnsi="Arial" w:cs="Arial" w:hint="eastAsia"/>
          <w:b/>
          <w:bCs/>
          <w:lang w:eastAsia="ko-KR"/>
        </w:rPr>
        <w:t>5</w:t>
      </w:r>
      <w:r w:rsidRPr="00252899">
        <w:rPr>
          <w:rFonts w:ascii="Arial" w:hAnsi="Arial" w:cs="Arial"/>
          <w:b/>
          <w:bCs/>
        </w:rPr>
        <w:t xml:space="preserve">. </w:t>
      </w:r>
      <w:r w:rsidR="009C1FD2">
        <w:rPr>
          <w:rFonts w:ascii="Arial" w:hAnsi="Arial" w:cs="Arial" w:hint="eastAsia"/>
          <w:b/>
          <w:bCs/>
          <w:lang w:eastAsia="ko-KR"/>
        </w:rPr>
        <w:t xml:space="preserve">For </w:t>
      </w:r>
      <w:r w:rsidR="00822F19">
        <w:rPr>
          <w:rFonts w:ascii="Arial" w:hAnsi="Arial" w:cs="Arial" w:hint="eastAsia"/>
          <w:b/>
          <w:bCs/>
          <w:lang w:eastAsia="ko-KR"/>
        </w:rPr>
        <w:t>periodic logging,</w:t>
      </w:r>
      <w:r>
        <w:rPr>
          <w:rFonts w:ascii="Arial" w:hAnsi="Arial" w:cs="Arial"/>
          <w:b/>
          <w:bCs/>
          <w:lang w:eastAsia="ko-KR"/>
        </w:rPr>
        <w:t xml:space="preserve"> </w:t>
      </w:r>
      <w:r w:rsidR="009C1FD2">
        <w:rPr>
          <w:rFonts w:ascii="Arial" w:hAnsi="Arial" w:cs="Arial" w:hint="eastAsia"/>
          <w:b/>
          <w:bCs/>
          <w:lang w:eastAsia="ko-KR"/>
        </w:rPr>
        <w:t xml:space="preserve">UE performs logging </w:t>
      </w:r>
      <w:r w:rsidR="00822F19">
        <w:rPr>
          <w:rFonts w:ascii="Arial" w:hAnsi="Arial" w:cs="Arial" w:hint="eastAsia"/>
          <w:b/>
          <w:bCs/>
          <w:lang w:eastAsia="ko-KR"/>
        </w:rPr>
        <w:t>at each</w:t>
      </w:r>
      <w:r w:rsidR="009C1FD2">
        <w:rPr>
          <w:rFonts w:ascii="Arial" w:hAnsi="Arial" w:cs="Arial" w:hint="eastAsia"/>
          <w:b/>
          <w:bCs/>
          <w:lang w:eastAsia="ko-KR"/>
        </w:rPr>
        <w:t xml:space="preserve"> logging interval</w:t>
      </w:r>
      <w:r w:rsidR="00822F19">
        <w:rPr>
          <w:rFonts w:ascii="Arial" w:hAnsi="Arial" w:cs="Arial" w:hint="eastAsia"/>
          <w:b/>
          <w:bCs/>
          <w:lang w:eastAsia="ko-KR"/>
        </w:rPr>
        <w:t>, and the m</w:t>
      </w:r>
      <w:r w:rsidR="00822F19" w:rsidRPr="00822F19">
        <w:rPr>
          <w:rFonts w:ascii="Arial" w:hAnsi="Arial" w:cs="Arial"/>
          <w:b/>
          <w:bCs/>
          <w:lang w:eastAsia="ko-KR"/>
        </w:rPr>
        <w:t>inimum logging interval can be the transmission periodicity of the CSI-RS</w:t>
      </w:r>
      <w:r w:rsidR="00822F19">
        <w:rPr>
          <w:rFonts w:ascii="Arial" w:hAnsi="Arial" w:cs="Arial" w:hint="eastAsia"/>
          <w:b/>
          <w:bCs/>
          <w:lang w:eastAsia="ko-KR"/>
        </w:rPr>
        <w:t>/SSB</w:t>
      </w:r>
    </w:p>
    <w:p w14:paraId="7217570D" w14:textId="22FB06E9" w:rsidR="00822F19" w:rsidRDefault="00822F19" w:rsidP="00822F19">
      <w:pPr>
        <w:rPr>
          <w:lang w:val="en-US" w:eastAsia="ko-KR"/>
        </w:rPr>
      </w:pPr>
      <w:r w:rsidRPr="00A80359">
        <w:rPr>
          <w:lang w:eastAsia="ko-KR"/>
        </w:rPr>
        <w:t xml:space="preserve">For event-triggered reporting, </w:t>
      </w:r>
      <w:r w:rsidR="00292A5F">
        <w:rPr>
          <w:rFonts w:hint="eastAsia"/>
          <w:lang w:val="en-US" w:eastAsia="ko-KR"/>
        </w:rPr>
        <w:t>t</w:t>
      </w:r>
      <w:r w:rsidRPr="00822F19">
        <w:rPr>
          <w:lang w:val="en-US" w:eastAsia="ko-KR"/>
        </w:rPr>
        <w:t>he initial motivation of companies proposing event-based logging is centered on the need to collect data from different UE environments, such as the cell edge and cell center, to train AI/ML models for beam management. However, this approach assumes that collecting data from specific environments alone is sufficient or meaningful for the use cases defined by RAN1.</w:t>
      </w:r>
      <w:r w:rsidR="00292A5F">
        <w:rPr>
          <w:rFonts w:hint="eastAsia"/>
          <w:lang w:val="en-US" w:eastAsia="ko-KR"/>
        </w:rPr>
        <w:t xml:space="preserve"> </w:t>
      </w:r>
      <w:r w:rsidRPr="00822F19">
        <w:rPr>
          <w:lang w:val="en-US" w:eastAsia="ko-KR"/>
        </w:rPr>
        <w:t>From our perspective, this assumption has not been sufficiently validated by RAN1 for the defined beam management use cases. Furthermore, introducing event-based filtering at the RAN2 level seems unnecessary. A more comprehensive approach that gathers data from all conditions a UE encounters within a serving cell would ensure a better training dataset for generalized model performance. Pre-filtering data in RAN2 may risk excluding valuable information that could degrade the model’s effectiveness.</w:t>
      </w:r>
      <w:r w:rsidR="00292A5F">
        <w:rPr>
          <w:rFonts w:hint="eastAsia"/>
          <w:lang w:val="en-US" w:eastAsia="ko-KR"/>
        </w:rPr>
        <w:t xml:space="preserve"> Therefore, w</w:t>
      </w:r>
      <w:r w:rsidRPr="00822F19">
        <w:rPr>
          <w:lang w:val="en-US" w:eastAsia="ko-KR"/>
        </w:rPr>
        <w:t>e believe it would be more appropriate to validate the need for environment-specific data collection with RAN1 before implementing any event-based mechanisms in RAN2.</w:t>
      </w:r>
    </w:p>
    <w:p w14:paraId="555F8481" w14:textId="1650B3C8" w:rsidR="00292A5F" w:rsidRPr="00292A5F" w:rsidRDefault="00292A5F" w:rsidP="00822F19">
      <w:pPr>
        <w:rPr>
          <w:rFonts w:ascii="Arial" w:hAnsi="Arial" w:cs="Arial"/>
          <w:b/>
          <w:bCs/>
          <w:lang w:val="en-US" w:eastAsia="ko-KR"/>
        </w:rPr>
      </w:pPr>
      <w:r w:rsidRPr="00252899">
        <w:rPr>
          <w:rFonts w:ascii="Arial" w:hAnsi="Arial" w:cs="Arial" w:hint="eastAsia"/>
          <w:b/>
          <w:bCs/>
        </w:rPr>
        <w:t>P</w:t>
      </w:r>
      <w:r w:rsidRPr="00252899">
        <w:rPr>
          <w:rFonts w:ascii="Arial" w:hAnsi="Arial" w:cs="Arial"/>
          <w:b/>
          <w:bCs/>
        </w:rPr>
        <w:t xml:space="preserve">roposal </w:t>
      </w:r>
      <w:r>
        <w:rPr>
          <w:rFonts w:ascii="Arial" w:hAnsi="Arial" w:cs="Arial" w:hint="eastAsia"/>
          <w:b/>
          <w:bCs/>
          <w:lang w:eastAsia="ko-KR"/>
        </w:rPr>
        <w:t>6</w:t>
      </w:r>
      <w:r w:rsidRPr="00252899">
        <w:rPr>
          <w:rFonts w:ascii="Arial" w:hAnsi="Arial" w:cs="Arial"/>
          <w:b/>
          <w:bCs/>
        </w:rPr>
        <w:t xml:space="preserve">. </w:t>
      </w:r>
      <w:r>
        <w:rPr>
          <w:rFonts w:ascii="Arial" w:eastAsia="맑은 고딕" w:hAnsi="Arial" w:cs="Arial"/>
          <w:b/>
          <w:bCs/>
          <w:lang w:val="en-US" w:eastAsia="ko-KR"/>
        </w:rPr>
        <w:t xml:space="preserve">Send an LS to RAN1 </w:t>
      </w:r>
      <w:r w:rsidRPr="008116DF">
        <w:rPr>
          <w:rFonts w:ascii="Arial" w:eastAsia="맑은 고딕" w:hAnsi="Arial" w:cs="Arial"/>
          <w:b/>
          <w:bCs/>
          <w:lang w:val="en-US" w:eastAsia="ko-KR"/>
        </w:rPr>
        <w:t xml:space="preserve">to consult on whether the </w:t>
      </w:r>
      <w:r>
        <w:rPr>
          <w:rFonts w:ascii="Arial" w:eastAsia="맑은 고딕" w:hAnsi="Arial" w:cs="Arial" w:hint="eastAsia"/>
          <w:b/>
          <w:bCs/>
          <w:lang w:val="en-US" w:eastAsia="ko-KR"/>
        </w:rPr>
        <w:t>event-based logging</w:t>
      </w:r>
      <w:r w:rsidRPr="008116DF">
        <w:rPr>
          <w:rFonts w:ascii="Arial" w:eastAsia="맑은 고딕" w:hAnsi="Arial" w:cs="Arial"/>
          <w:b/>
          <w:bCs/>
          <w:lang w:val="en-US" w:eastAsia="ko-KR"/>
        </w:rPr>
        <w:t xml:space="preserve"> can be </w:t>
      </w:r>
      <w:r>
        <w:rPr>
          <w:rFonts w:ascii="Arial" w:eastAsia="맑은 고딕" w:hAnsi="Arial" w:cs="Arial" w:hint="eastAsia"/>
          <w:b/>
          <w:bCs/>
          <w:lang w:val="en-US" w:eastAsia="ko-KR"/>
        </w:rPr>
        <w:t xml:space="preserve">useful for RAN1 use cases </w:t>
      </w:r>
    </w:p>
    <w:p w14:paraId="0189E98F" w14:textId="4B9DD8C1" w:rsidR="00CA1084" w:rsidRDefault="00F55D4B" w:rsidP="00404AC6">
      <w:pPr>
        <w:rPr>
          <w:rFonts w:ascii="Arial" w:hAnsi="Arial" w:cs="Arial"/>
          <w:u w:val="single"/>
          <w:lang w:eastAsia="ko-KR"/>
        </w:rPr>
      </w:pPr>
      <w:r>
        <w:rPr>
          <w:rFonts w:ascii="Arial" w:hAnsi="Arial" w:cs="Arial" w:hint="eastAsia"/>
          <w:u w:val="single"/>
          <w:lang w:eastAsia="ko-KR"/>
        </w:rPr>
        <w:t>Additional case for consideration</w:t>
      </w:r>
    </w:p>
    <w:p w14:paraId="6020562E" w14:textId="0523ADAA" w:rsidR="00D55FF0" w:rsidRPr="00D55FF0" w:rsidRDefault="00D55FF0" w:rsidP="00D55FF0">
      <w:pPr>
        <w:rPr>
          <w:lang w:val="en-US" w:eastAsia="ko-KR"/>
        </w:rPr>
      </w:pPr>
      <w:r w:rsidRPr="00D55FF0">
        <w:rPr>
          <w:lang w:val="en-US" w:eastAsia="ko-KR"/>
        </w:rPr>
        <w:t>For logging interval-based operation, there may be instances where more than one L1</w:t>
      </w:r>
      <w:r>
        <w:rPr>
          <w:rFonts w:hint="eastAsia"/>
          <w:lang w:val="en-US" w:eastAsia="ko-KR"/>
        </w:rPr>
        <w:t>(CSI-RS</w:t>
      </w:r>
      <w:r w:rsidR="001E6E5C">
        <w:rPr>
          <w:rFonts w:hint="eastAsia"/>
          <w:lang w:val="en-US" w:eastAsia="ko-KR"/>
        </w:rPr>
        <w:t>/SSB</w:t>
      </w:r>
      <w:r>
        <w:rPr>
          <w:rFonts w:hint="eastAsia"/>
          <w:lang w:val="en-US" w:eastAsia="ko-KR"/>
        </w:rPr>
        <w:t>)</w:t>
      </w:r>
      <w:r w:rsidRPr="00D55FF0">
        <w:rPr>
          <w:lang w:val="en-US" w:eastAsia="ko-KR"/>
        </w:rPr>
        <w:t xml:space="preserve"> measurement result is delivered within a single interval. In such cases, logging the most recent L1 measurement result at the logging interval would ensure that L3 always provides the latest data available, minimizing the impact of multiple results within a single interval. This approach keeps reporting consistent and prevents less relevant data from </w:t>
      </w:r>
      <w:r>
        <w:rPr>
          <w:rFonts w:hint="eastAsia"/>
          <w:lang w:val="en-US" w:eastAsia="ko-KR"/>
        </w:rPr>
        <w:t>logging.</w:t>
      </w:r>
      <w:r w:rsidR="00D11032">
        <w:rPr>
          <w:rFonts w:hint="eastAsia"/>
          <w:lang w:val="en-US" w:eastAsia="ko-KR"/>
        </w:rPr>
        <w:t xml:space="preserve"> </w:t>
      </w:r>
      <w:r w:rsidRPr="00D55FF0">
        <w:rPr>
          <w:lang w:val="en-US" w:eastAsia="ko-KR"/>
        </w:rPr>
        <w:t xml:space="preserve">There may also be cases where no L1 measurement result is delivered within a single interval. In this case, since there is no issue if the UE skips the logging operation, the logging can simply be </w:t>
      </w:r>
      <w:r w:rsidR="00D11032">
        <w:rPr>
          <w:rFonts w:hint="eastAsia"/>
          <w:lang w:val="en-US" w:eastAsia="ko-KR"/>
        </w:rPr>
        <w:t>skipped</w:t>
      </w:r>
      <w:r w:rsidRPr="00D55FF0">
        <w:rPr>
          <w:lang w:val="en-US" w:eastAsia="ko-KR"/>
        </w:rPr>
        <w:t>.</w:t>
      </w:r>
    </w:p>
    <w:p w14:paraId="6FB0F964" w14:textId="034132A2" w:rsidR="00D11032" w:rsidRPr="00D11032" w:rsidRDefault="00D11032" w:rsidP="00D11032">
      <w:pPr>
        <w:rPr>
          <w:rFonts w:ascii="Arial" w:hAnsi="Arial" w:cs="Arial"/>
          <w:b/>
          <w:bCs/>
          <w:lang w:eastAsia="ko-KR"/>
        </w:rPr>
      </w:pPr>
      <w:r w:rsidRPr="00D11032">
        <w:rPr>
          <w:rFonts w:ascii="Arial" w:hAnsi="Arial" w:cs="Arial"/>
          <w:b/>
          <w:bCs/>
          <w:lang w:eastAsia="ko-KR"/>
        </w:rPr>
        <w:t xml:space="preserve">Proposal </w:t>
      </w:r>
      <w:r w:rsidR="00292A5F">
        <w:rPr>
          <w:rFonts w:ascii="Arial" w:hAnsi="Arial" w:cs="Arial" w:hint="eastAsia"/>
          <w:b/>
          <w:bCs/>
          <w:lang w:eastAsia="ko-KR"/>
        </w:rPr>
        <w:t>7</w:t>
      </w:r>
      <w:r w:rsidR="00C531A3">
        <w:rPr>
          <w:rFonts w:ascii="Arial" w:hAnsi="Arial" w:cs="Arial" w:hint="eastAsia"/>
          <w:b/>
          <w:bCs/>
          <w:lang w:eastAsia="ko-KR"/>
        </w:rPr>
        <w:t>.</w:t>
      </w:r>
      <w:r w:rsidRPr="00D11032">
        <w:rPr>
          <w:rFonts w:ascii="Arial" w:hAnsi="Arial" w:cs="Arial"/>
          <w:b/>
          <w:bCs/>
          <w:lang w:eastAsia="ko-KR"/>
        </w:rPr>
        <w:t xml:space="preserve"> For logging interval-based operations:</w:t>
      </w:r>
    </w:p>
    <w:p w14:paraId="735C6025" w14:textId="1746291F" w:rsidR="00D11032" w:rsidRPr="00D11032" w:rsidRDefault="00D11032" w:rsidP="0053181F">
      <w:pPr>
        <w:pStyle w:val="ac"/>
        <w:numPr>
          <w:ilvl w:val="0"/>
          <w:numId w:val="4"/>
        </w:numPr>
        <w:tabs>
          <w:tab w:val="num" w:pos="720"/>
        </w:tabs>
        <w:ind w:leftChars="0"/>
        <w:rPr>
          <w:rFonts w:ascii="Arial" w:hAnsi="Arial" w:cs="Arial"/>
          <w:b/>
          <w:bCs/>
          <w:lang w:eastAsia="ko-KR"/>
        </w:rPr>
      </w:pPr>
      <w:r w:rsidRPr="00D11032">
        <w:rPr>
          <w:rFonts w:ascii="Arial" w:hAnsi="Arial" w:cs="Arial"/>
          <w:b/>
          <w:bCs/>
          <w:lang w:eastAsia="ko-KR"/>
        </w:rPr>
        <w:t xml:space="preserve">If multiple L1 measurement results are delivered within a single interval, the UE logs only the most recent result to ensure the latest data is </w:t>
      </w:r>
      <w:r>
        <w:rPr>
          <w:rFonts w:ascii="Arial" w:hAnsi="Arial" w:cs="Arial" w:hint="eastAsia"/>
          <w:b/>
          <w:bCs/>
          <w:lang w:eastAsia="ko-KR"/>
        </w:rPr>
        <w:t>logged</w:t>
      </w:r>
    </w:p>
    <w:p w14:paraId="39E15E28" w14:textId="55763EF7" w:rsidR="00D11032" w:rsidRDefault="00D11032" w:rsidP="0053181F">
      <w:pPr>
        <w:pStyle w:val="ac"/>
        <w:numPr>
          <w:ilvl w:val="0"/>
          <w:numId w:val="4"/>
        </w:numPr>
        <w:tabs>
          <w:tab w:val="num" w:pos="720"/>
        </w:tabs>
        <w:ind w:leftChars="0"/>
        <w:rPr>
          <w:rFonts w:ascii="Arial" w:hAnsi="Arial" w:cs="Arial"/>
          <w:b/>
          <w:bCs/>
          <w:lang w:eastAsia="ko-KR"/>
        </w:rPr>
      </w:pPr>
      <w:r w:rsidRPr="00D11032">
        <w:rPr>
          <w:rFonts w:ascii="Arial" w:hAnsi="Arial" w:cs="Arial"/>
          <w:b/>
          <w:bCs/>
          <w:lang w:eastAsia="ko-KR"/>
        </w:rPr>
        <w:t xml:space="preserve">If no L1 measurement result is delivered, the UE skips the logging operation for that interval </w:t>
      </w:r>
    </w:p>
    <w:p w14:paraId="3DE0A1DB" w14:textId="056FB71A" w:rsidR="00292A5F" w:rsidRDefault="00292A5F" w:rsidP="00292A5F">
      <w:pPr>
        <w:rPr>
          <w:rFonts w:ascii="Arial" w:hAnsi="Arial" w:cs="Arial"/>
          <w:u w:val="single"/>
          <w:lang w:eastAsia="ko-KR"/>
        </w:rPr>
      </w:pPr>
      <w:r>
        <w:rPr>
          <w:rFonts w:ascii="Arial" w:hAnsi="Arial" w:cs="Arial" w:hint="eastAsia"/>
          <w:u w:val="single"/>
          <w:lang w:eastAsia="ko-KR"/>
        </w:rPr>
        <w:t>Logging resume</w:t>
      </w:r>
    </w:p>
    <w:p w14:paraId="7D0BF09A" w14:textId="58708900" w:rsidR="00356BB0" w:rsidRDefault="00356BB0" w:rsidP="00292A5F">
      <w:pPr>
        <w:tabs>
          <w:tab w:val="num" w:pos="720"/>
        </w:tabs>
        <w:rPr>
          <w:lang w:val="en-US" w:eastAsia="ko-KR"/>
        </w:rPr>
      </w:pPr>
      <w:r w:rsidRPr="00C76403">
        <w:rPr>
          <w:lang w:val="en-US" w:eastAsia="ko-KR"/>
        </w:rPr>
        <w:t xml:space="preserve">According to RAN2 </w:t>
      </w:r>
      <w:r w:rsidRPr="00C76403">
        <w:rPr>
          <w:rFonts w:hint="eastAsia"/>
          <w:lang w:val="en-US" w:eastAsia="ko-KR"/>
        </w:rPr>
        <w:t>agreement</w:t>
      </w:r>
      <w:r w:rsidRPr="00C76403">
        <w:rPr>
          <w:lang w:val="en-US" w:eastAsia="ko-KR"/>
        </w:rPr>
        <w:t xml:space="preserve">, when a UE reaches its buffer limit due to logging, the UE can stop logging. In legacy MDT operation, if measurement logging is stopped due to an </w:t>
      </w:r>
      <w:proofErr w:type="gramStart"/>
      <w:r w:rsidRPr="00C76403">
        <w:rPr>
          <w:lang w:val="en-US" w:eastAsia="ko-KR"/>
        </w:rPr>
        <w:t xml:space="preserve">IDC </w:t>
      </w:r>
      <w:r w:rsidR="00C76403" w:rsidRPr="00C76403">
        <w:rPr>
          <w:rFonts w:hint="eastAsia"/>
          <w:lang w:val="en-US" w:eastAsia="ko-KR"/>
        </w:rPr>
        <w:t>problems</w:t>
      </w:r>
      <w:proofErr w:type="gramEnd"/>
      <w:r w:rsidRPr="00C76403">
        <w:rPr>
          <w:lang w:val="en-US" w:eastAsia="ko-KR"/>
        </w:rPr>
        <w:t xml:space="preserve">, the UE can resume measurement logging if the IDC issue detected by the UE during the last logging interval is resolved. By resuming logging autonomously, the UE does not require additional signaling from the network to start logging. Similarly, when the buffer limit is reached, the UE can stop logging but keep the logging configuration. In this case, </w:t>
      </w:r>
      <w:bookmarkStart w:id="5" w:name="_Hlk189486051"/>
      <w:r w:rsidRPr="00C76403">
        <w:rPr>
          <w:lang w:val="en-US" w:eastAsia="ko-KR"/>
        </w:rPr>
        <w:t>when the buffer limit issue is resolved, the UE can perform logging according to the available logging configuration, if any.</w:t>
      </w:r>
      <w:bookmarkEnd w:id="5"/>
    </w:p>
    <w:p w14:paraId="35E84D0F" w14:textId="541095F3" w:rsidR="00C76403" w:rsidRPr="00D11032" w:rsidRDefault="00C76403" w:rsidP="00C76403">
      <w:pPr>
        <w:rPr>
          <w:rFonts w:ascii="Arial" w:hAnsi="Arial" w:cs="Arial"/>
          <w:b/>
          <w:bCs/>
          <w:lang w:eastAsia="ko-KR"/>
        </w:rPr>
      </w:pPr>
      <w:r w:rsidRPr="00D11032">
        <w:rPr>
          <w:rFonts w:ascii="Arial" w:hAnsi="Arial" w:cs="Arial"/>
          <w:b/>
          <w:bCs/>
          <w:lang w:eastAsia="ko-KR"/>
        </w:rPr>
        <w:t xml:space="preserve">Proposal </w:t>
      </w:r>
      <w:r>
        <w:rPr>
          <w:rFonts w:ascii="Arial" w:hAnsi="Arial" w:cs="Arial" w:hint="eastAsia"/>
          <w:b/>
          <w:bCs/>
          <w:lang w:eastAsia="ko-KR"/>
        </w:rPr>
        <w:t>8</w:t>
      </w:r>
      <w:r w:rsidR="00C531A3">
        <w:rPr>
          <w:rFonts w:ascii="Arial" w:hAnsi="Arial" w:cs="Arial" w:hint="eastAsia"/>
          <w:b/>
          <w:bCs/>
          <w:lang w:eastAsia="ko-KR"/>
        </w:rPr>
        <w:t>.</w:t>
      </w:r>
      <w:r w:rsidRPr="00D11032">
        <w:rPr>
          <w:rFonts w:ascii="Arial" w:hAnsi="Arial" w:cs="Arial"/>
          <w:b/>
          <w:bCs/>
          <w:lang w:eastAsia="ko-KR"/>
        </w:rPr>
        <w:t xml:space="preserve"> </w:t>
      </w:r>
      <w:r>
        <w:rPr>
          <w:rFonts w:ascii="Arial" w:hAnsi="Arial" w:cs="Arial" w:hint="eastAsia"/>
          <w:b/>
          <w:bCs/>
          <w:lang w:eastAsia="ko-KR"/>
        </w:rPr>
        <w:t>W</w:t>
      </w:r>
      <w:r w:rsidRPr="00C76403">
        <w:rPr>
          <w:rFonts w:ascii="Arial" w:hAnsi="Arial" w:cs="Arial"/>
          <w:b/>
          <w:bCs/>
          <w:lang w:eastAsia="ko-KR"/>
        </w:rPr>
        <w:t xml:space="preserve">hen the buffer limit issue is resolved, UE can </w:t>
      </w:r>
      <w:r w:rsidR="00827CB6">
        <w:rPr>
          <w:rFonts w:ascii="Arial" w:hAnsi="Arial" w:cs="Arial" w:hint="eastAsia"/>
          <w:b/>
          <w:bCs/>
          <w:lang w:eastAsia="ko-KR"/>
        </w:rPr>
        <w:t>resume</w:t>
      </w:r>
      <w:r w:rsidRPr="00C76403">
        <w:rPr>
          <w:rFonts w:ascii="Arial" w:hAnsi="Arial" w:cs="Arial"/>
          <w:b/>
          <w:bCs/>
          <w:lang w:eastAsia="ko-KR"/>
        </w:rPr>
        <w:t xml:space="preserve"> logging according to the available logging configuration, if any</w:t>
      </w:r>
    </w:p>
    <w:p w14:paraId="7AC2A647" w14:textId="4B709900" w:rsidR="00806441" w:rsidRDefault="00806441" w:rsidP="00806441">
      <w:pPr>
        <w:pStyle w:val="2"/>
        <w:spacing w:after="240"/>
      </w:pPr>
      <w:r>
        <w:rPr>
          <w:rFonts w:hint="eastAsia"/>
        </w:rPr>
        <w:lastRenderedPageBreak/>
        <w:t>Reporting</w:t>
      </w:r>
      <w:r>
        <w:t xml:space="preserve"> Mechanism</w:t>
      </w:r>
    </w:p>
    <w:p w14:paraId="4A3DC0FE" w14:textId="3744F8BF" w:rsidR="00A7114B" w:rsidRPr="00A7114B" w:rsidRDefault="00FD61BF" w:rsidP="00474AF2">
      <w:pPr>
        <w:spacing w:before="240"/>
        <w:rPr>
          <w:lang w:val="en-US" w:eastAsia="ko-KR"/>
        </w:rPr>
      </w:pPr>
      <w:r>
        <w:rPr>
          <w:rFonts w:hint="eastAsia"/>
          <w:lang w:val="en-US" w:eastAsia="ko-KR"/>
        </w:rPr>
        <w:t>The</w:t>
      </w:r>
      <w:r w:rsidR="008C024E">
        <w:rPr>
          <w:rFonts w:hint="eastAsia"/>
          <w:lang w:val="en-US" w:eastAsia="ko-KR"/>
        </w:rPr>
        <w:t xml:space="preserve"> UE can report to the network when the buffer is/or become full or when the power state is low. </w:t>
      </w:r>
      <w:r w:rsidR="00A7114B" w:rsidRPr="00A7114B">
        <w:rPr>
          <w:lang w:val="en-US" w:eastAsia="ko-KR"/>
        </w:rPr>
        <w:t>In case the UE encounters a buffer limitation, it can report to the network to enable data retrieval, aligning with the legacy data availability indication used in logged MDT operations. Therefore, instead of introducing new signaling, the existing indication can be reused to inform the network. Given that buffer limitations can occur in connected state, the data availability indication can be transmitted via UAI messages. Since the expected action</w:t>
      </w:r>
      <w:r w:rsidR="00A7114B">
        <w:rPr>
          <w:rFonts w:hint="eastAsia"/>
          <w:lang w:val="en-US" w:eastAsia="ko-KR"/>
        </w:rPr>
        <w:t xml:space="preserve"> (</w:t>
      </w:r>
      <w:r w:rsidR="00012F20">
        <w:rPr>
          <w:rFonts w:hint="eastAsia"/>
          <w:lang w:val="en-US" w:eastAsia="ko-KR"/>
        </w:rPr>
        <w:t>i.e.,</w:t>
      </w:r>
      <w:r w:rsidR="00A7114B">
        <w:rPr>
          <w:rFonts w:hint="eastAsia"/>
          <w:lang w:val="en-US" w:eastAsia="ko-KR"/>
        </w:rPr>
        <w:t xml:space="preserve"> </w:t>
      </w:r>
      <w:r w:rsidR="00A7114B">
        <w:rPr>
          <w:lang w:val="en-US" w:eastAsia="ko-KR"/>
        </w:rPr>
        <w:t>retrieving</w:t>
      </w:r>
      <w:r w:rsidR="00A7114B">
        <w:rPr>
          <w:rFonts w:hint="eastAsia"/>
          <w:lang w:val="en-US" w:eastAsia="ko-KR"/>
        </w:rPr>
        <w:t xml:space="preserve"> data from the network)</w:t>
      </w:r>
      <w:r w:rsidR="00A7114B" w:rsidRPr="00A7114B">
        <w:rPr>
          <w:lang w:val="en-US" w:eastAsia="ko-KR"/>
        </w:rPr>
        <w:t xml:space="preserve"> remains consistent with </w:t>
      </w:r>
      <w:r w:rsidR="004B750F">
        <w:rPr>
          <w:rFonts w:hint="eastAsia"/>
          <w:lang w:val="en-US" w:eastAsia="ko-KR"/>
        </w:rPr>
        <w:t xml:space="preserve">legacy </w:t>
      </w:r>
      <w:r w:rsidR="00C531A3">
        <w:rPr>
          <w:rFonts w:hint="eastAsia"/>
          <w:lang w:val="en-US" w:eastAsia="ko-KR"/>
        </w:rPr>
        <w:t>MDT</w:t>
      </w:r>
      <w:r w:rsidR="00A7114B" w:rsidRPr="00A7114B">
        <w:rPr>
          <w:lang w:val="en-US" w:eastAsia="ko-KR"/>
        </w:rPr>
        <w:t>, no additional reason information is required for the report.</w:t>
      </w:r>
    </w:p>
    <w:p w14:paraId="3E21A5B1" w14:textId="6E98D5CE" w:rsidR="00A7114B" w:rsidRPr="00A7114B" w:rsidRDefault="00A7114B" w:rsidP="00A7114B">
      <w:pPr>
        <w:rPr>
          <w:rFonts w:ascii="Arial" w:eastAsia="맑은 고딕" w:hAnsi="Arial" w:cs="Arial"/>
          <w:b/>
          <w:bCs/>
          <w:lang w:val="en-US" w:eastAsia="ko-KR"/>
        </w:rPr>
      </w:pPr>
      <w:r w:rsidRPr="00A7114B">
        <w:rPr>
          <w:rFonts w:ascii="Arial" w:eastAsia="맑은 고딕" w:hAnsi="Arial" w:cs="Arial"/>
          <w:b/>
          <w:bCs/>
          <w:lang w:val="en-US" w:eastAsia="ko-KR"/>
        </w:rPr>
        <w:t>Proposal 9</w:t>
      </w:r>
      <w:r w:rsidR="00C531A3">
        <w:rPr>
          <w:rFonts w:ascii="Arial" w:eastAsia="맑은 고딕" w:hAnsi="Arial" w:cs="Arial" w:hint="eastAsia"/>
          <w:b/>
          <w:bCs/>
          <w:lang w:val="en-US" w:eastAsia="ko-KR"/>
        </w:rPr>
        <w:t>.</w:t>
      </w:r>
      <w:r w:rsidRPr="00A7114B">
        <w:rPr>
          <w:rFonts w:ascii="Arial" w:eastAsia="맑은 고딕" w:hAnsi="Arial" w:cs="Arial"/>
          <w:b/>
          <w:bCs/>
          <w:lang w:val="en-US" w:eastAsia="ko-KR"/>
        </w:rPr>
        <w:t> For buffer limitation cases, the legacy data availability indication from logged MDT operations is utilized without specifying the reason for the report. The data availability indication can be sent via UAI messages</w:t>
      </w:r>
    </w:p>
    <w:p w14:paraId="2BDE53D7" w14:textId="7B4F9F7B" w:rsidR="00A7114B" w:rsidRPr="00A7114B" w:rsidRDefault="00A7114B" w:rsidP="00A7114B">
      <w:pPr>
        <w:spacing w:before="240"/>
        <w:rPr>
          <w:lang w:val="en-US" w:eastAsia="ko-KR"/>
        </w:rPr>
      </w:pPr>
      <w:r w:rsidRPr="00A7114B">
        <w:rPr>
          <w:lang w:val="en-US" w:eastAsia="ko-KR"/>
        </w:rPr>
        <w:t xml:space="preserve">On the other hand, </w:t>
      </w:r>
      <w:r w:rsidR="00C531A3">
        <w:rPr>
          <w:rFonts w:hint="eastAsia"/>
          <w:lang w:val="en-US" w:eastAsia="ko-KR"/>
        </w:rPr>
        <w:t>for the low power cases</w:t>
      </w:r>
      <w:r w:rsidRPr="00A7114B">
        <w:rPr>
          <w:lang w:val="en-US" w:eastAsia="ko-KR"/>
        </w:rPr>
        <w:t>, the report aims to deactivate logging operations from the network. Given that power issues affect not only logging but also other operations, a more generalized solution is necessary. Since this issue is not specific to AIML, it should be addressed through a new, extensible indication applicable to various operations.</w:t>
      </w:r>
    </w:p>
    <w:p w14:paraId="0B431F19" w14:textId="784F40A2" w:rsidR="00A7114B" w:rsidRPr="00A7114B" w:rsidRDefault="00A7114B" w:rsidP="00A7114B">
      <w:pPr>
        <w:rPr>
          <w:rFonts w:ascii="Arial" w:eastAsia="맑은 고딕" w:hAnsi="Arial" w:cs="Arial"/>
          <w:b/>
          <w:bCs/>
          <w:lang w:val="en-US" w:eastAsia="ko-KR"/>
        </w:rPr>
      </w:pPr>
      <w:r w:rsidRPr="00A7114B">
        <w:rPr>
          <w:rFonts w:ascii="Arial" w:eastAsia="맑은 고딕" w:hAnsi="Arial" w:cs="Arial"/>
          <w:b/>
          <w:bCs/>
          <w:lang w:val="en-US" w:eastAsia="ko-KR"/>
        </w:rPr>
        <w:t>Proposal 10</w:t>
      </w:r>
      <w:r w:rsidR="00C531A3">
        <w:rPr>
          <w:rFonts w:ascii="Arial" w:eastAsia="맑은 고딕" w:hAnsi="Arial" w:cs="Arial" w:hint="eastAsia"/>
          <w:b/>
          <w:bCs/>
          <w:lang w:val="en-US" w:eastAsia="ko-KR"/>
        </w:rPr>
        <w:t>.</w:t>
      </w:r>
      <w:r w:rsidRPr="00A7114B">
        <w:rPr>
          <w:rFonts w:ascii="Arial" w:eastAsia="맑은 고딕" w:hAnsi="Arial" w:cs="Arial"/>
          <w:b/>
          <w:bCs/>
          <w:lang w:val="en-US" w:eastAsia="ko-KR"/>
        </w:rPr>
        <w:t> For low power scenarios, a general indication is introduced. This new indication can be sent via UAI messages</w:t>
      </w:r>
    </w:p>
    <w:p w14:paraId="3856CF69" w14:textId="641965F3" w:rsidR="00BF1A79" w:rsidRPr="00BF1A79" w:rsidRDefault="00BF1A79" w:rsidP="005D5921">
      <w:pPr>
        <w:rPr>
          <w:lang w:eastAsia="ko-KR"/>
        </w:rPr>
      </w:pPr>
      <w:r w:rsidRPr="00BF1A79">
        <w:rPr>
          <w:lang w:eastAsia="ko-KR"/>
        </w:rPr>
        <w:t xml:space="preserve">It was also left as FFS whether </w:t>
      </w:r>
      <w:r>
        <w:rPr>
          <w:rFonts w:hint="eastAsia"/>
          <w:lang w:eastAsia="ko-KR"/>
        </w:rPr>
        <w:t xml:space="preserve">new SRB is introduced or SRB4 can be used for reporting of logged data. </w:t>
      </w:r>
    </w:p>
    <w:tbl>
      <w:tblPr>
        <w:tblStyle w:val="ab"/>
        <w:tblW w:w="0" w:type="auto"/>
        <w:tblLook w:val="04A0" w:firstRow="1" w:lastRow="0" w:firstColumn="1" w:lastColumn="0" w:noHBand="0" w:noVBand="1"/>
      </w:tblPr>
      <w:tblGrid>
        <w:gridCol w:w="9631"/>
      </w:tblGrid>
      <w:tr w:rsidR="00BA43D2" w14:paraId="235875E1" w14:textId="77777777" w:rsidTr="00BA43D2">
        <w:tc>
          <w:tcPr>
            <w:tcW w:w="9631" w:type="dxa"/>
          </w:tcPr>
          <w:p w14:paraId="1A3FA99A" w14:textId="77777777" w:rsidR="00BA43D2" w:rsidRPr="005D5921" w:rsidRDefault="00BA43D2" w:rsidP="00BA43D2">
            <w:pPr>
              <w:spacing w:after="0"/>
              <w:rPr>
                <w:rFonts w:ascii="Arial" w:hAnsi="Arial" w:cs="Arial"/>
                <w:sz w:val="20"/>
                <w:lang w:eastAsia="ko-KR"/>
              </w:rPr>
            </w:pPr>
            <w:r w:rsidRPr="005D5921">
              <w:rPr>
                <w:rFonts w:ascii="Arial" w:hAnsi="Arial" w:cs="Arial"/>
                <w:sz w:val="20"/>
                <w:lang w:eastAsia="ko-KR"/>
              </w:rPr>
              <w:t>RAN2 #127bis</w:t>
            </w:r>
          </w:p>
          <w:p w14:paraId="0DEB9FA7" w14:textId="68577308" w:rsidR="00BA43D2" w:rsidRPr="00271F6D" w:rsidRDefault="00271F6D" w:rsidP="005D5921">
            <w:pPr>
              <w:rPr>
                <w:lang w:eastAsia="ko-KR"/>
              </w:rPr>
            </w:pPr>
            <w:r w:rsidRPr="00271F6D">
              <w:rPr>
                <w:rFonts w:ascii="Arial" w:hAnsi="Arial" w:cs="Arial"/>
                <w:sz w:val="20"/>
                <w:lang w:eastAsia="ko-KR"/>
              </w:rPr>
              <w:t>Low priority SRB will be used.    FFS new SRB or use of SRB4</w:t>
            </w:r>
          </w:p>
        </w:tc>
      </w:tr>
    </w:tbl>
    <w:p w14:paraId="3C6FF82D" w14:textId="2FB1C5D4" w:rsidR="00E708C1" w:rsidRDefault="00E708C1" w:rsidP="00E708C1">
      <w:pPr>
        <w:spacing w:before="240"/>
        <w:rPr>
          <w:lang w:val="en-US" w:eastAsia="ko-KR"/>
        </w:rPr>
      </w:pPr>
      <w:r w:rsidRPr="00E708C1">
        <w:rPr>
          <w:lang w:eastAsia="ko-KR"/>
        </w:rPr>
        <w:t xml:space="preserve">The UE's logged data can only be transmitted when requested by the network. In other words, even if both </w:t>
      </w:r>
      <w:proofErr w:type="spellStart"/>
      <w:r w:rsidRPr="00E708C1">
        <w:rPr>
          <w:lang w:eastAsia="ko-KR"/>
        </w:rPr>
        <w:t>QoE</w:t>
      </w:r>
      <w:proofErr w:type="spellEnd"/>
      <w:r w:rsidRPr="00E708C1">
        <w:rPr>
          <w:lang w:eastAsia="ko-KR"/>
        </w:rPr>
        <w:t xml:space="preserve"> and logging operations are configured, the network can prioritize either logging data or </w:t>
      </w:r>
      <w:proofErr w:type="spellStart"/>
      <w:r w:rsidRPr="00E708C1">
        <w:rPr>
          <w:lang w:eastAsia="ko-KR"/>
        </w:rPr>
        <w:t>QoE</w:t>
      </w:r>
      <w:proofErr w:type="spellEnd"/>
      <w:r w:rsidRPr="00E708C1">
        <w:rPr>
          <w:lang w:eastAsia="ko-KR"/>
        </w:rPr>
        <w:t xml:space="preserve"> data based on its implementation. Therefore, there is no issue with using the existing SRB4 for transmitting the logged data. As such, </w:t>
      </w:r>
      <w:bookmarkStart w:id="6" w:name="_Hlk181984611"/>
      <w:r w:rsidRPr="00E708C1">
        <w:rPr>
          <w:lang w:eastAsia="ko-KR"/>
        </w:rPr>
        <w:t>SRB4 can be used for the transmission of logged data.</w:t>
      </w:r>
      <w:bookmarkEnd w:id="6"/>
    </w:p>
    <w:p w14:paraId="4C86BE8C" w14:textId="5182E1E5" w:rsidR="00E708C1" w:rsidRPr="006E73FA" w:rsidRDefault="00E708C1" w:rsidP="00E708C1">
      <w:pPr>
        <w:rPr>
          <w:rFonts w:ascii="Arial" w:eastAsia="맑은 고딕" w:hAnsi="Arial" w:cs="Arial"/>
          <w:b/>
          <w:bCs/>
          <w:lang w:val="en-US" w:eastAsia="ko-KR"/>
        </w:rPr>
      </w:pPr>
      <w:r w:rsidRPr="007E4355">
        <w:rPr>
          <w:rFonts w:ascii="Arial" w:eastAsia="맑은 고딕" w:hAnsi="Arial" w:cs="Arial"/>
          <w:b/>
          <w:bCs/>
          <w:lang w:val="en-US" w:eastAsia="ko-KR"/>
        </w:rPr>
        <w:t xml:space="preserve">Proposal </w:t>
      </w:r>
      <w:r>
        <w:rPr>
          <w:rFonts w:ascii="Arial" w:eastAsia="맑은 고딕" w:hAnsi="Arial" w:cs="Arial" w:hint="eastAsia"/>
          <w:b/>
          <w:bCs/>
          <w:lang w:val="en-US" w:eastAsia="ko-KR"/>
        </w:rPr>
        <w:t>1</w:t>
      </w:r>
      <w:r w:rsidR="0053181F">
        <w:rPr>
          <w:rFonts w:ascii="Arial" w:eastAsia="맑은 고딕" w:hAnsi="Arial" w:cs="Arial" w:hint="eastAsia"/>
          <w:b/>
          <w:bCs/>
          <w:lang w:val="en-US" w:eastAsia="ko-KR"/>
        </w:rPr>
        <w:t>1</w:t>
      </w:r>
      <w:r w:rsidRPr="007E4355">
        <w:rPr>
          <w:rFonts w:ascii="Arial" w:eastAsia="맑은 고딕" w:hAnsi="Arial" w:cs="Arial"/>
          <w:b/>
          <w:bCs/>
          <w:lang w:val="en-US" w:eastAsia="ko-KR"/>
        </w:rPr>
        <w:t xml:space="preserve">. </w:t>
      </w:r>
      <w:r w:rsidR="00271F6D" w:rsidRPr="00271F6D">
        <w:rPr>
          <w:rFonts w:ascii="Arial" w:eastAsia="맑은 고딕" w:hAnsi="Arial" w:cs="Arial"/>
          <w:b/>
          <w:bCs/>
          <w:lang w:eastAsia="ko-KR"/>
        </w:rPr>
        <w:t xml:space="preserve">SRB4 </w:t>
      </w:r>
      <w:r w:rsidR="00271F6D">
        <w:rPr>
          <w:rFonts w:ascii="Arial" w:eastAsia="맑은 고딕" w:hAnsi="Arial" w:cs="Arial" w:hint="eastAsia"/>
          <w:b/>
          <w:bCs/>
          <w:lang w:eastAsia="ko-KR"/>
        </w:rPr>
        <w:t>is</w:t>
      </w:r>
      <w:r w:rsidR="00271F6D" w:rsidRPr="00271F6D">
        <w:rPr>
          <w:rFonts w:ascii="Arial" w:eastAsia="맑은 고딕" w:hAnsi="Arial" w:cs="Arial"/>
          <w:b/>
          <w:bCs/>
          <w:lang w:eastAsia="ko-KR"/>
        </w:rPr>
        <w:t xml:space="preserve"> used for the transmission of logged data</w:t>
      </w:r>
    </w:p>
    <w:p w14:paraId="48A792A6" w14:textId="05DDA810" w:rsidR="00E56235" w:rsidRDefault="00E84010" w:rsidP="00E56235">
      <w:pPr>
        <w:pStyle w:val="2"/>
        <w:spacing w:after="240"/>
      </w:pPr>
      <w:r w:rsidRPr="004F20B2">
        <w:rPr>
          <w:rFonts w:hint="eastAsia"/>
        </w:rPr>
        <w:t>UE behavior during HO</w:t>
      </w:r>
      <w:r w:rsidR="00C62B43">
        <w:rPr>
          <w:rFonts w:hint="eastAsia"/>
        </w:rPr>
        <w:t xml:space="preserve">, </w:t>
      </w:r>
      <w:r w:rsidRPr="004F20B2">
        <w:rPr>
          <w:rFonts w:hint="eastAsia"/>
        </w:rPr>
        <w:t>RRC state transitions</w:t>
      </w:r>
      <w:r w:rsidR="00C62B43">
        <w:rPr>
          <w:rFonts w:hint="eastAsia"/>
        </w:rPr>
        <w:t>, and RRC Re-</w:t>
      </w:r>
      <w:r w:rsidR="00653705">
        <w:t>establishment</w:t>
      </w:r>
    </w:p>
    <w:p w14:paraId="3A5CA4DD" w14:textId="005C2217" w:rsidR="00DE07D1" w:rsidRPr="00DE07D1" w:rsidRDefault="00812709" w:rsidP="00DE07D1">
      <w:pPr>
        <w:rPr>
          <w:lang w:val="en-US" w:eastAsia="ko-KR"/>
        </w:rPr>
      </w:pPr>
      <w:r>
        <w:rPr>
          <w:rFonts w:hint="eastAsia"/>
          <w:lang w:val="en-US" w:eastAsia="ko-KR"/>
        </w:rPr>
        <w:t>T</w:t>
      </w:r>
      <w:r w:rsidR="00DE07D1" w:rsidRPr="00DE07D1">
        <w:rPr>
          <w:lang w:val="en-US" w:eastAsia="ko-KR"/>
        </w:rPr>
        <w:t xml:space="preserve">here is no guarantee that the UE can transmit logged data to the </w:t>
      </w:r>
      <w:proofErr w:type="spellStart"/>
      <w:r w:rsidR="00DE07D1" w:rsidRPr="00DE07D1">
        <w:rPr>
          <w:lang w:val="en-US" w:eastAsia="ko-KR"/>
        </w:rPr>
        <w:t>gNB</w:t>
      </w:r>
      <w:proofErr w:type="spellEnd"/>
      <w:r w:rsidR="00DE07D1" w:rsidRPr="00DE07D1">
        <w:rPr>
          <w:lang w:val="en-US" w:eastAsia="ko-KR"/>
        </w:rPr>
        <w:t xml:space="preserve"> that has configured logging. Specifically, during handover processes, transmission of logging data might fail due to radio quality issues in the serving cell before the handover is completed. If the UE discards such logged data during handover, it would be inefficient given the resources (memory and power) consumed by the UE in collecting this data. Therefore, the UE </w:t>
      </w:r>
      <w:r>
        <w:rPr>
          <w:rFonts w:hint="eastAsia"/>
          <w:lang w:val="en-US" w:eastAsia="ko-KR"/>
        </w:rPr>
        <w:t>can</w:t>
      </w:r>
      <w:r w:rsidR="00DE07D1" w:rsidRPr="00DE07D1">
        <w:rPr>
          <w:lang w:val="en-US" w:eastAsia="ko-KR"/>
        </w:rPr>
        <w:t xml:space="preserve"> retain logged data during handover processes</w:t>
      </w:r>
      <w:r w:rsidR="00314609">
        <w:rPr>
          <w:rFonts w:hint="eastAsia"/>
          <w:lang w:val="en-US" w:eastAsia="ko-KR"/>
        </w:rPr>
        <w:t xml:space="preserve"> and can indicate availability of logged data to the target </w:t>
      </w:r>
      <w:proofErr w:type="spellStart"/>
      <w:r w:rsidR="004C6FCA">
        <w:rPr>
          <w:rFonts w:hint="eastAsia"/>
          <w:lang w:val="en-US" w:eastAsia="ko-KR"/>
        </w:rPr>
        <w:t>gNB</w:t>
      </w:r>
      <w:proofErr w:type="spellEnd"/>
      <w:r w:rsidR="00B16D00">
        <w:rPr>
          <w:rFonts w:hint="eastAsia"/>
          <w:lang w:val="en-US" w:eastAsia="ko-KR"/>
        </w:rPr>
        <w:t xml:space="preserve"> during handover</w:t>
      </w:r>
      <w:r w:rsidR="00DE07D1" w:rsidRPr="00DE07D1">
        <w:rPr>
          <w:lang w:val="en-US" w:eastAsia="ko-KR"/>
        </w:rPr>
        <w:t xml:space="preserve">. </w:t>
      </w:r>
    </w:p>
    <w:p w14:paraId="0F2D7580" w14:textId="5BCFDA7C" w:rsidR="00DE07D1" w:rsidRPr="00DE07D1" w:rsidRDefault="00DE07D1" w:rsidP="00DE07D1">
      <w:pPr>
        <w:rPr>
          <w:rFonts w:ascii="Arial" w:eastAsia="맑은 고딕" w:hAnsi="Arial" w:cs="Arial"/>
          <w:b/>
          <w:bCs/>
          <w:lang w:val="en-US" w:eastAsia="ko-KR"/>
        </w:rPr>
      </w:pPr>
      <w:r w:rsidRPr="00DE07D1">
        <w:rPr>
          <w:rFonts w:ascii="Arial" w:eastAsia="맑은 고딕" w:hAnsi="Arial" w:cs="Arial"/>
          <w:b/>
          <w:bCs/>
          <w:lang w:val="en-US" w:eastAsia="ko-KR"/>
        </w:rPr>
        <w:t>Proposal 12: UE retains logged data during handover (HO)</w:t>
      </w:r>
    </w:p>
    <w:p w14:paraId="5E01605A" w14:textId="77777777" w:rsidR="00DE07D1" w:rsidRPr="00DE07D1" w:rsidRDefault="00DE07D1" w:rsidP="00DE07D1">
      <w:pPr>
        <w:rPr>
          <w:rFonts w:ascii="Arial" w:eastAsia="맑은 고딕" w:hAnsi="Arial" w:cs="Arial"/>
          <w:b/>
          <w:bCs/>
          <w:lang w:val="en-US" w:eastAsia="ko-KR"/>
        </w:rPr>
      </w:pPr>
      <w:r w:rsidRPr="00DE07D1">
        <w:rPr>
          <w:rFonts w:ascii="Arial" w:eastAsia="맑은 고딕" w:hAnsi="Arial" w:cs="Arial"/>
          <w:b/>
          <w:bCs/>
          <w:lang w:val="en-US" w:eastAsia="ko-KR"/>
        </w:rPr>
        <w:t xml:space="preserve">Proposal 13: UE indicates availability of logged data during handover (e.g., within the </w:t>
      </w:r>
      <w:proofErr w:type="spellStart"/>
      <w:r w:rsidRPr="00DE07D1">
        <w:rPr>
          <w:rFonts w:ascii="Arial" w:eastAsia="맑은 고딕" w:hAnsi="Arial" w:cs="Arial"/>
          <w:b/>
          <w:bCs/>
          <w:i/>
          <w:iCs/>
          <w:lang w:val="en-US" w:eastAsia="ko-KR"/>
        </w:rPr>
        <w:t>RRCReconfigurationComplete</w:t>
      </w:r>
      <w:proofErr w:type="spellEnd"/>
      <w:r w:rsidRPr="00DE07D1">
        <w:rPr>
          <w:rFonts w:ascii="Arial" w:eastAsia="맑은 고딕" w:hAnsi="Arial" w:cs="Arial"/>
          <w:b/>
          <w:bCs/>
          <w:lang w:val="en-US" w:eastAsia="ko-KR"/>
        </w:rPr>
        <w:t xml:space="preserve"> message).</w:t>
      </w:r>
    </w:p>
    <w:p w14:paraId="75DA4704" w14:textId="3A10B783" w:rsidR="00DE07D1" w:rsidRPr="00DE07D1" w:rsidRDefault="00DE07D1" w:rsidP="00DE07D1">
      <w:pPr>
        <w:rPr>
          <w:lang w:val="en-US" w:eastAsia="ko-KR"/>
        </w:rPr>
      </w:pPr>
      <w:r w:rsidRPr="00DE07D1">
        <w:rPr>
          <w:lang w:val="en-US" w:eastAsia="ko-KR"/>
        </w:rPr>
        <w:t xml:space="preserve">When transitioning to RRC Idle or RRC Inactive states, the network might face challenges in retrieving logged data due to constraints such as high network load. Additionally, during RRC Re-establishment procedures, which often occur due to abnormal </w:t>
      </w:r>
      <w:r w:rsidR="00314609">
        <w:rPr>
          <w:rFonts w:hint="eastAsia"/>
          <w:lang w:val="en-US" w:eastAsia="ko-KR"/>
        </w:rPr>
        <w:t>UE</w:t>
      </w:r>
      <w:r w:rsidRPr="00DE07D1">
        <w:rPr>
          <w:lang w:val="en-US" w:eastAsia="ko-KR"/>
        </w:rPr>
        <w:t xml:space="preserve"> conditions</w:t>
      </w:r>
      <w:r w:rsidR="00314609">
        <w:rPr>
          <w:rFonts w:hint="eastAsia"/>
          <w:lang w:val="en-US" w:eastAsia="ko-KR"/>
        </w:rPr>
        <w:t xml:space="preserve"> (e.g., RLF, invalid configuration, </w:t>
      </w:r>
      <w:proofErr w:type="spellStart"/>
      <w:r w:rsidR="00314609">
        <w:rPr>
          <w:rFonts w:hint="eastAsia"/>
          <w:lang w:val="en-US" w:eastAsia="ko-KR"/>
        </w:rPr>
        <w:t>etc</w:t>
      </w:r>
      <w:proofErr w:type="spellEnd"/>
      <w:r w:rsidR="00314609">
        <w:rPr>
          <w:rFonts w:hint="eastAsia"/>
          <w:lang w:val="en-US" w:eastAsia="ko-KR"/>
        </w:rPr>
        <w:t>)</w:t>
      </w:r>
      <w:r w:rsidRPr="00DE07D1">
        <w:rPr>
          <w:lang w:val="en-US" w:eastAsia="ko-KR"/>
        </w:rPr>
        <w:t xml:space="preserve">, </w:t>
      </w:r>
      <w:r w:rsidRPr="00DE07D1">
        <w:rPr>
          <w:lang w:val="en-US" w:eastAsia="ko-KR"/>
        </w:rPr>
        <w:lastRenderedPageBreak/>
        <w:t>transmitting logged data to the network can also be problematic. Therefore, to mitigate these issues</w:t>
      </w:r>
      <w:r w:rsidR="00314609">
        <w:rPr>
          <w:rFonts w:hint="eastAsia"/>
          <w:lang w:val="en-US" w:eastAsia="ko-KR"/>
        </w:rPr>
        <w:t>, the UE can retrain logged data during transitions to RRC Idle/Inactive states or during RRC Re-establishment procedures.</w:t>
      </w:r>
      <w:r w:rsidR="006112BC">
        <w:rPr>
          <w:rFonts w:hint="eastAsia"/>
          <w:lang w:val="en-US" w:eastAsia="ko-KR"/>
        </w:rPr>
        <w:t xml:space="preserve"> </w:t>
      </w:r>
      <w:r w:rsidR="00A421FA">
        <w:rPr>
          <w:rFonts w:hint="eastAsia"/>
          <w:lang w:val="en-US" w:eastAsia="ko-KR"/>
        </w:rPr>
        <w:t xml:space="preserve">Then, the UE can indicate availability of logged data to the network during RRC connection </w:t>
      </w:r>
      <w:r w:rsidR="00A421FA">
        <w:rPr>
          <w:lang w:val="en-US" w:eastAsia="ko-KR"/>
        </w:rPr>
        <w:t>establishment</w:t>
      </w:r>
      <w:r w:rsidR="00A421FA">
        <w:rPr>
          <w:rFonts w:hint="eastAsia"/>
          <w:lang w:val="en-US" w:eastAsia="ko-KR"/>
        </w:rPr>
        <w:t xml:space="preserve"> procedure (e.g., RRC Setup, RRC Resume, or RRC Reestablishment).</w:t>
      </w:r>
    </w:p>
    <w:p w14:paraId="51E35AFD" w14:textId="77777777" w:rsidR="00DE07D1" w:rsidRPr="00DE07D1" w:rsidRDefault="00DE07D1" w:rsidP="00DE07D1">
      <w:pPr>
        <w:rPr>
          <w:rFonts w:ascii="Arial" w:eastAsia="맑은 고딕" w:hAnsi="Arial" w:cs="Arial"/>
          <w:b/>
          <w:bCs/>
          <w:lang w:val="en-US" w:eastAsia="ko-KR"/>
        </w:rPr>
      </w:pPr>
      <w:r w:rsidRPr="00DE07D1">
        <w:rPr>
          <w:rFonts w:ascii="Arial" w:eastAsia="맑은 고딕" w:hAnsi="Arial" w:cs="Arial"/>
          <w:b/>
          <w:bCs/>
          <w:lang w:val="en-US" w:eastAsia="ko-KR"/>
        </w:rPr>
        <w:t>Proposal 14: UE retains logged data during transitions to RRC Idle/Inactive states or during RRC Re-establishment procedures.</w:t>
      </w:r>
    </w:p>
    <w:p w14:paraId="1A26838A" w14:textId="1C4CCADE" w:rsidR="00DE07D1" w:rsidRPr="00DE07D1" w:rsidRDefault="00DE07D1" w:rsidP="00DE07D1">
      <w:pPr>
        <w:rPr>
          <w:rFonts w:ascii="Arial" w:eastAsia="맑은 고딕" w:hAnsi="Arial" w:cs="Arial"/>
          <w:b/>
          <w:bCs/>
          <w:lang w:val="en-US" w:eastAsia="ko-KR"/>
        </w:rPr>
      </w:pPr>
      <w:r w:rsidRPr="00DE07D1">
        <w:rPr>
          <w:rFonts w:ascii="Arial" w:eastAsia="맑은 고딕" w:hAnsi="Arial" w:cs="Arial"/>
          <w:b/>
          <w:bCs/>
          <w:lang w:val="en-US" w:eastAsia="ko-KR"/>
        </w:rPr>
        <w:t xml:space="preserve">Proposal 15: UE informs the network about the availability of logged data upon transitioning back to the RRC Connected state (e.g., through </w:t>
      </w:r>
      <w:proofErr w:type="spellStart"/>
      <w:r w:rsidRPr="00DE07D1">
        <w:rPr>
          <w:rFonts w:ascii="Arial" w:eastAsia="맑은 고딕" w:hAnsi="Arial" w:cs="Arial"/>
          <w:b/>
          <w:bCs/>
          <w:i/>
          <w:iCs/>
          <w:lang w:val="en-US" w:eastAsia="ko-KR"/>
        </w:rPr>
        <w:t>RRCSetupComplete</w:t>
      </w:r>
      <w:proofErr w:type="spellEnd"/>
      <w:r w:rsidR="006112BC" w:rsidRPr="006112BC">
        <w:rPr>
          <w:rFonts w:ascii="Arial" w:eastAsia="맑은 고딕" w:hAnsi="Arial" w:cs="Arial" w:hint="eastAsia"/>
          <w:b/>
          <w:bCs/>
          <w:lang w:val="en-US" w:eastAsia="ko-KR"/>
        </w:rPr>
        <w:t xml:space="preserve">, </w:t>
      </w:r>
      <w:proofErr w:type="spellStart"/>
      <w:r w:rsidRPr="00DE07D1">
        <w:rPr>
          <w:rFonts w:ascii="Arial" w:eastAsia="맑은 고딕" w:hAnsi="Arial" w:cs="Arial"/>
          <w:b/>
          <w:bCs/>
          <w:i/>
          <w:iCs/>
          <w:lang w:val="en-US" w:eastAsia="ko-KR"/>
        </w:rPr>
        <w:t>RRCResumeComplete</w:t>
      </w:r>
      <w:proofErr w:type="spellEnd"/>
      <w:r w:rsidRPr="00DE07D1">
        <w:rPr>
          <w:rFonts w:ascii="Arial" w:eastAsia="맑은 고딕" w:hAnsi="Arial" w:cs="Arial"/>
          <w:b/>
          <w:bCs/>
          <w:lang w:val="en-US" w:eastAsia="ko-KR"/>
        </w:rPr>
        <w:t xml:space="preserve"> </w:t>
      </w:r>
      <w:r w:rsidR="006112BC" w:rsidRPr="006112BC">
        <w:rPr>
          <w:rFonts w:ascii="Arial" w:eastAsia="맑은 고딕" w:hAnsi="Arial" w:cs="Arial" w:hint="eastAsia"/>
          <w:b/>
          <w:bCs/>
          <w:lang w:val="en-US" w:eastAsia="ko-KR"/>
        </w:rPr>
        <w:t xml:space="preserve">or </w:t>
      </w:r>
      <w:proofErr w:type="spellStart"/>
      <w:r w:rsidR="006112BC" w:rsidRPr="006112BC">
        <w:rPr>
          <w:rFonts w:ascii="Arial" w:eastAsia="맑은 고딕" w:hAnsi="Arial" w:cs="Arial" w:hint="eastAsia"/>
          <w:b/>
          <w:bCs/>
          <w:i/>
          <w:iCs/>
          <w:lang w:val="en-US" w:eastAsia="ko-KR"/>
        </w:rPr>
        <w:t>RRCReestablishment</w:t>
      </w:r>
      <w:proofErr w:type="spellEnd"/>
      <w:r w:rsidR="006112BC" w:rsidRPr="006112BC">
        <w:rPr>
          <w:rFonts w:ascii="Arial" w:eastAsia="맑은 고딕" w:hAnsi="Arial" w:cs="Arial" w:hint="eastAsia"/>
          <w:b/>
          <w:bCs/>
          <w:lang w:val="en-US" w:eastAsia="ko-KR"/>
        </w:rPr>
        <w:t xml:space="preserve"> </w:t>
      </w:r>
      <w:r w:rsidRPr="00DE07D1">
        <w:rPr>
          <w:rFonts w:ascii="Arial" w:eastAsia="맑은 고딕" w:hAnsi="Arial" w:cs="Arial"/>
          <w:b/>
          <w:bCs/>
          <w:lang w:val="en-US" w:eastAsia="ko-KR"/>
        </w:rPr>
        <w:t>messages).</w:t>
      </w:r>
    </w:p>
    <w:p w14:paraId="76C38D78" w14:textId="67212B36" w:rsidR="00262C9B" w:rsidRPr="007E4355" w:rsidRDefault="00EA6228" w:rsidP="00400F51">
      <w:pPr>
        <w:rPr>
          <w:rFonts w:ascii="Arial" w:eastAsia="맑은 고딕" w:hAnsi="Arial" w:cs="Arial"/>
          <w:b/>
          <w:bCs/>
          <w:lang w:eastAsia="ko-KR"/>
        </w:rPr>
      </w:pPr>
      <w:r>
        <w:rPr>
          <w:rFonts w:eastAsia="맑은 고딕" w:hint="eastAsia"/>
          <w:lang w:val="en-US" w:eastAsia="ko-KR"/>
        </w:rPr>
        <w:t>On the contrary, i</w:t>
      </w:r>
      <w:r w:rsidR="00262C9B" w:rsidRPr="007E4355">
        <w:rPr>
          <w:rFonts w:eastAsia="맑은 고딕"/>
          <w:lang w:val="en-US" w:eastAsia="ko-KR"/>
        </w:rPr>
        <w:t>f the UE receives a new logging configuration or determines that the valid time has expired, it should consider the logged data as no longer valid and clear it for the next logging operation.</w:t>
      </w:r>
      <w:r w:rsidR="00262C9B" w:rsidRPr="00D04DD1">
        <w:t xml:space="preserve"> </w:t>
      </w:r>
      <w:r w:rsidR="00262C9B" w:rsidRPr="00D04DD1">
        <w:rPr>
          <w:rFonts w:eastAsia="맑은 고딕"/>
          <w:lang w:eastAsia="ko-KR"/>
        </w:rPr>
        <w:t xml:space="preserve">The conditions for releasing logged data can follow the existing logged MDT </w:t>
      </w:r>
      <w:r w:rsidR="00262C9B">
        <w:rPr>
          <w:rFonts w:eastAsia="맑은 고딕" w:hint="eastAsia"/>
          <w:lang w:eastAsia="ko-KR"/>
        </w:rPr>
        <w:t>operation</w:t>
      </w:r>
      <w:r w:rsidR="00262C9B" w:rsidRPr="00D04DD1">
        <w:rPr>
          <w:rFonts w:eastAsia="맑은 고딕"/>
          <w:lang w:eastAsia="ko-KR"/>
        </w:rPr>
        <w:t>.</w:t>
      </w:r>
      <w:r w:rsidR="00EF698D">
        <w:rPr>
          <w:rFonts w:eastAsia="맑은 고딕" w:hint="eastAsia"/>
          <w:lang w:eastAsia="ko-KR"/>
        </w:rPr>
        <w:t xml:space="preserve"> </w:t>
      </w:r>
    </w:p>
    <w:p w14:paraId="3072C24E" w14:textId="1BE2595F" w:rsidR="00E84010" w:rsidRPr="007E4355" w:rsidRDefault="00E84010" w:rsidP="00400F51">
      <w:pPr>
        <w:rPr>
          <w:rFonts w:ascii="Arial" w:eastAsia="맑은 고딕" w:hAnsi="Arial" w:cs="Arial"/>
          <w:b/>
          <w:bCs/>
          <w:lang w:val="en-US" w:eastAsia="ko-KR"/>
        </w:rPr>
      </w:pPr>
      <w:r w:rsidRPr="007E4355">
        <w:rPr>
          <w:rFonts w:ascii="Arial" w:eastAsia="맑은 고딕" w:hAnsi="Arial" w:cs="Arial"/>
          <w:b/>
          <w:bCs/>
          <w:lang w:val="en-US" w:eastAsia="ko-KR"/>
        </w:rPr>
        <w:t xml:space="preserve">Proposal </w:t>
      </w:r>
      <w:r w:rsidRPr="00400F51">
        <w:rPr>
          <w:rFonts w:ascii="Arial" w:eastAsia="맑은 고딕" w:hAnsi="Arial" w:cs="Arial"/>
          <w:b/>
          <w:bCs/>
          <w:lang w:eastAsia="ko-KR"/>
        </w:rPr>
        <w:t>1</w:t>
      </w:r>
      <w:r w:rsidR="0053181F">
        <w:rPr>
          <w:rFonts w:ascii="Arial" w:eastAsia="맑은 고딕" w:hAnsi="Arial" w:cs="Arial" w:hint="eastAsia"/>
          <w:b/>
          <w:bCs/>
          <w:lang w:eastAsia="ko-KR"/>
        </w:rPr>
        <w:t>6</w:t>
      </w:r>
      <w:r w:rsidRPr="007E4355">
        <w:rPr>
          <w:rFonts w:ascii="Arial" w:eastAsia="맑은 고딕" w:hAnsi="Arial" w:cs="Arial"/>
          <w:b/>
          <w:bCs/>
          <w:lang w:val="en-US" w:eastAsia="ko-KR"/>
        </w:rPr>
        <w:t xml:space="preserve">. </w:t>
      </w:r>
      <w:r w:rsidRPr="007E4355">
        <w:rPr>
          <w:rFonts w:ascii="Arial" w:eastAsia="맑은 고딕" w:hAnsi="Arial" w:cs="Arial"/>
          <w:b/>
          <w:bCs/>
          <w:lang w:eastAsia="ko-KR"/>
        </w:rPr>
        <w:t>UE releases logged data under the following conditions</w:t>
      </w:r>
      <w:r w:rsidR="00404AC6">
        <w:rPr>
          <w:rFonts w:ascii="Arial" w:eastAsia="맑은 고딕" w:hAnsi="Arial" w:cs="Arial"/>
          <w:b/>
          <w:bCs/>
          <w:lang w:eastAsia="ko-KR"/>
        </w:rPr>
        <w:t xml:space="preserve"> (same as Logged MDT)</w:t>
      </w:r>
      <w:r w:rsidRPr="007E4355">
        <w:rPr>
          <w:rFonts w:ascii="Arial" w:eastAsia="맑은 고딕" w:hAnsi="Arial" w:cs="Arial"/>
          <w:b/>
          <w:bCs/>
          <w:lang w:eastAsia="ko-KR"/>
        </w:rPr>
        <w:t>:</w:t>
      </w:r>
    </w:p>
    <w:p w14:paraId="3D94F20B" w14:textId="44188F94" w:rsidR="00E84010" w:rsidRPr="007E4355" w:rsidRDefault="00E84010" w:rsidP="0053181F">
      <w:pPr>
        <w:numPr>
          <w:ilvl w:val="0"/>
          <w:numId w:val="4"/>
        </w:numPr>
        <w:overflowPunct w:val="0"/>
        <w:autoSpaceDE w:val="0"/>
        <w:autoSpaceDN w:val="0"/>
        <w:adjustRightInd w:val="0"/>
        <w:spacing w:after="0" w:line="240" w:lineRule="auto"/>
        <w:textAlignment w:val="baseline"/>
        <w:rPr>
          <w:rFonts w:ascii="Arial" w:eastAsia="맑은 고딕" w:hAnsi="Arial" w:cs="Arial"/>
          <w:b/>
          <w:bCs/>
          <w:lang w:val="en-US" w:eastAsia="ko-KR"/>
        </w:rPr>
      </w:pPr>
      <w:r w:rsidRPr="007E4355">
        <w:rPr>
          <w:rFonts w:ascii="Arial" w:eastAsia="맑은 고딕" w:hAnsi="Arial" w:cs="Arial"/>
          <w:b/>
          <w:bCs/>
          <w:lang w:val="en-US" w:eastAsia="ko-KR"/>
        </w:rPr>
        <w:t>upon receiving new configuration</w:t>
      </w:r>
      <w:r w:rsidR="008C024E">
        <w:rPr>
          <w:rFonts w:ascii="Arial" w:eastAsia="맑은 고딕" w:hAnsi="Arial" w:cs="Arial" w:hint="eastAsia"/>
          <w:b/>
          <w:bCs/>
          <w:lang w:val="en-US" w:eastAsia="ko-KR"/>
        </w:rPr>
        <w:t xml:space="preserve"> </w:t>
      </w:r>
      <w:r w:rsidR="00494F01">
        <w:rPr>
          <w:rFonts w:ascii="Arial" w:eastAsia="맑은 고딕" w:hAnsi="Arial" w:cs="Arial" w:hint="eastAsia"/>
          <w:b/>
          <w:bCs/>
          <w:lang w:val="en-US" w:eastAsia="ko-KR"/>
        </w:rPr>
        <w:t>(e.g., for the modification of configuration associated with logging object)</w:t>
      </w:r>
    </w:p>
    <w:p w14:paraId="16166352" w14:textId="77777777" w:rsidR="00E84010" w:rsidRPr="007E4355" w:rsidRDefault="00E84010" w:rsidP="0053181F">
      <w:pPr>
        <w:numPr>
          <w:ilvl w:val="0"/>
          <w:numId w:val="4"/>
        </w:numPr>
        <w:overflowPunct w:val="0"/>
        <w:autoSpaceDE w:val="0"/>
        <w:autoSpaceDN w:val="0"/>
        <w:adjustRightInd w:val="0"/>
        <w:spacing w:after="0" w:line="240" w:lineRule="auto"/>
        <w:textAlignment w:val="baseline"/>
        <w:rPr>
          <w:rFonts w:ascii="Arial" w:eastAsia="맑은 고딕" w:hAnsi="Arial" w:cs="Arial"/>
          <w:b/>
          <w:bCs/>
          <w:lang w:val="en-US" w:eastAsia="ko-KR"/>
        </w:rPr>
      </w:pPr>
      <w:r w:rsidRPr="007E4355">
        <w:rPr>
          <w:rFonts w:ascii="Arial" w:eastAsia="SimSun" w:hAnsi="Arial" w:cs="Arial"/>
          <w:b/>
          <w:bCs/>
        </w:rPr>
        <w:t>upon power off</w:t>
      </w:r>
    </w:p>
    <w:p w14:paraId="73ECF3AA" w14:textId="77777777" w:rsidR="00E84010" w:rsidRPr="007E4355" w:rsidRDefault="00E84010" w:rsidP="0053181F">
      <w:pPr>
        <w:numPr>
          <w:ilvl w:val="0"/>
          <w:numId w:val="4"/>
        </w:numPr>
        <w:overflowPunct w:val="0"/>
        <w:autoSpaceDE w:val="0"/>
        <w:autoSpaceDN w:val="0"/>
        <w:adjustRightInd w:val="0"/>
        <w:spacing w:after="0" w:line="240" w:lineRule="auto"/>
        <w:textAlignment w:val="baseline"/>
        <w:rPr>
          <w:rFonts w:ascii="Arial" w:eastAsia="맑은 고딕" w:hAnsi="Arial" w:cs="Arial"/>
          <w:b/>
          <w:bCs/>
          <w:lang w:val="en-US" w:eastAsia="ko-KR"/>
        </w:rPr>
      </w:pPr>
      <w:r w:rsidRPr="007E4355">
        <w:rPr>
          <w:rFonts w:ascii="Arial" w:eastAsia="SimSun" w:hAnsi="Arial" w:cs="Arial"/>
          <w:b/>
          <w:bCs/>
        </w:rPr>
        <w:t>upon deregistration</w:t>
      </w:r>
    </w:p>
    <w:p w14:paraId="644CA768" w14:textId="6A298702" w:rsidR="00E84010" w:rsidRPr="007E4355" w:rsidRDefault="00E84010" w:rsidP="0053181F">
      <w:pPr>
        <w:numPr>
          <w:ilvl w:val="0"/>
          <w:numId w:val="4"/>
        </w:numPr>
        <w:overflowPunct w:val="0"/>
        <w:autoSpaceDE w:val="0"/>
        <w:autoSpaceDN w:val="0"/>
        <w:adjustRightInd w:val="0"/>
        <w:spacing w:after="0" w:line="240" w:lineRule="auto"/>
        <w:textAlignment w:val="baseline"/>
        <w:rPr>
          <w:rFonts w:ascii="Arial" w:eastAsia="맑은 고딕" w:hAnsi="Arial" w:cs="Arial"/>
          <w:b/>
          <w:bCs/>
          <w:lang w:val="en-US" w:eastAsia="ko-KR"/>
        </w:rPr>
      </w:pPr>
      <w:bookmarkStart w:id="7" w:name="_Hlk181632369"/>
      <w:r w:rsidRPr="007E4355">
        <w:rPr>
          <w:rFonts w:ascii="Arial" w:eastAsia="맑은 고딕" w:hAnsi="Arial" w:cs="Arial"/>
          <w:b/>
          <w:bCs/>
          <w:lang w:eastAsia="ko-KR"/>
        </w:rPr>
        <w:t>upon a certain time later, FFS length of timer</w:t>
      </w:r>
      <w:r w:rsidR="00404AC6">
        <w:rPr>
          <w:rFonts w:ascii="Arial" w:eastAsia="맑은 고딕" w:hAnsi="Arial" w:cs="Arial"/>
          <w:b/>
          <w:bCs/>
          <w:lang w:eastAsia="ko-KR"/>
        </w:rPr>
        <w:t xml:space="preserve"> (like 48-hour timer in logged MDT)</w:t>
      </w:r>
    </w:p>
    <w:bookmarkEnd w:id="7"/>
    <w:p w14:paraId="49356725" w14:textId="44402271" w:rsidR="00404AC6" w:rsidRPr="005D5921" w:rsidRDefault="00E84010" w:rsidP="0053181F">
      <w:pPr>
        <w:numPr>
          <w:ilvl w:val="0"/>
          <w:numId w:val="4"/>
        </w:numPr>
        <w:overflowPunct w:val="0"/>
        <w:autoSpaceDE w:val="0"/>
        <w:autoSpaceDN w:val="0"/>
        <w:adjustRightInd w:val="0"/>
        <w:spacing w:after="0" w:line="240" w:lineRule="auto"/>
        <w:textAlignment w:val="baseline"/>
        <w:rPr>
          <w:rFonts w:ascii="Arial" w:eastAsia="맑은 고딕" w:hAnsi="Arial" w:cs="Arial"/>
          <w:b/>
          <w:bCs/>
          <w:lang w:val="en-US" w:eastAsia="ko-KR"/>
        </w:rPr>
      </w:pPr>
      <w:r w:rsidRPr="007E4355">
        <w:rPr>
          <w:rFonts w:ascii="Arial" w:eastAsia="맑은 고딕" w:hAnsi="Arial" w:cs="Arial"/>
          <w:b/>
          <w:bCs/>
          <w:lang w:eastAsia="ko-KR"/>
        </w:rPr>
        <w:t xml:space="preserve">upon </w:t>
      </w:r>
      <w:r w:rsidRPr="007E4355">
        <w:rPr>
          <w:rFonts w:ascii="Arial" w:eastAsia="맑은 고딕" w:hAnsi="Arial" w:cs="Arial"/>
          <w:b/>
          <w:bCs/>
          <w:lang w:val="en-US" w:eastAsia="ko-KR"/>
        </w:rPr>
        <w:t xml:space="preserve">successful delivery of the </w:t>
      </w:r>
      <w:proofErr w:type="spellStart"/>
      <w:r w:rsidRPr="00EF698D">
        <w:rPr>
          <w:rFonts w:ascii="Arial" w:eastAsia="맑은 고딕" w:hAnsi="Arial" w:cs="Arial"/>
          <w:b/>
          <w:bCs/>
          <w:i/>
          <w:iCs/>
          <w:lang w:val="en-US" w:eastAsia="ko-KR"/>
        </w:rPr>
        <w:t>UEInformationResponse</w:t>
      </w:r>
      <w:proofErr w:type="spellEnd"/>
      <w:r w:rsidRPr="007E4355">
        <w:rPr>
          <w:rFonts w:ascii="Arial" w:eastAsia="맑은 고딕" w:hAnsi="Arial" w:cs="Arial"/>
          <w:b/>
          <w:bCs/>
          <w:lang w:val="en-US" w:eastAsia="ko-KR"/>
        </w:rPr>
        <w:t xml:space="preserve"> message (w/ logged data) </w:t>
      </w:r>
    </w:p>
    <w:bookmarkEnd w:id="1"/>
    <w:bookmarkEnd w:id="2"/>
    <w:p w14:paraId="44107744" w14:textId="37309002" w:rsidR="0027345B" w:rsidRDefault="0027345B" w:rsidP="0027345B">
      <w:pPr>
        <w:pStyle w:val="1"/>
        <w:rPr>
          <w:lang w:val="en-US" w:eastAsia="ko-KR"/>
        </w:rPr>
      </w:pPr>
      <w:r w:rsidRPr="00E85D9A">
        <w:rPr>
          <w:lang w:val="en-US" w:eastAsia="ko-KR"/>
        </w:rPr>
        <w:t>3. Conclusion</w:t>
      </w:r>
    </w:p>
    <w:p w14:paraId="5966E281" w14:textId="77777777" w:rsidR="000C40DE" w:rsidRDefault="000C40DE" w:rsidP="000C40DE">
      <w:pPr>
        <w:rPr>
          <w:rFonts w:ascii="Arial" w:hAnsi="Arial" w:cs="Arial"/>
          <w:b/>
          <w:bCs/>
        </w:rPr>
      </w:pPr>
      <w:r w:rsidRPr="00252899">
        <w:rPr>
          <w:rFonts w:ascii="Arial" w:hAnsi="Arial" w:cs="Arial" w:hint="eastAsia"/>
          <w:b/>
          <w:bCs/>
        </w:rPr>
        <w:t>O</w:t>
      </w:r>
      <w:r w:rsidRPr="00252899">
        <w:rPr>
          <w:rFonts w:ascii="Arial" w:hAnsi="Arial" w:cs="Arial"/>
          <w:b/>
          <w:bCs/>
        </w:rPr>
        <w:t xml:space="preserve">bservation 1. CSI reporting may still be required for inference and monitoring operations where logging is unnecessary, in which case the conventional CSI reporting via the L1 layer will continue to be used. Establishing a separate resource configuration solely for logging, identical to the one used for CSI reporting, would result in unnecessary duplication.  </w:t>
      </w:r>
    </w:p>
    <w:p w14:paraId="5B0C476D" w14:textId="77777777" w:rsidR="000C40DE" w:rsidRPr="00EF420D" w:rsidRDefault="000C40DE" w:rsidP="000C40DE">
      <w:pPr>
        <w:rPr>
          <w:rFonts w:ascii="Arial" w:eastAsia="맑은 고딕" w:hAnsi="Arial" w:cs="Arial"/>
          <w:b/>
          <w:bCs/>
          <w:lang w:val="en-US" w:eastAsia="ko-KR"/>
        </w:rPr>
      </w:pPr>
      <w:r w:rsidRPr="00FB6267">
        <w:rPr>
          <w:rFonts w:ascii="Arial" w:eastAsia="맑은 고딕" w:hAnsi="Arial" w:cs="Arial"/>
          <w:b/>
          <w:bCs/>
          <w:lang w:val="en-US" w:eastAsia="ko-KR"/>
        </w:rPr>
        <w:t xml:space="preserve">Proposal </w:t>
      </w:r>
      <w:r>
        <w:rPr>
          <w:rFonts w:ascii="Arial" w:eastAsia="맑은 고딕" w:hAnsi="Arial" w:cs="Arial" w:hint="eastAsia"/>
          <w:b/>
          <w:bCs/>
          <w:lang w:val="en-US" w:eastAsia="ko-KR"/>
        </w:rPr>
        <w:t>1</w:t>
      </w:r>
      <w:r w:rsidRPr="00FB6267">
        <w:rPr>
          <w:rFonts w:ascii="Arial" w:eastAsia="맑은 고딕" w:hAnsi="Arial" w:cs="Arial"/>
          <w:b/>
          <w:bCs/>
          <w:lang w:val="en-US" w:eastAsia="ko-KR"/>
        </w:rPr>
        <w:t xml:space="preserve">. </w:t>
      </w:r>
      <w:r>
        <w:rPr>
          <w:rFonts w:ascii="Arial" w:eastAsia="맑은 고딕" w:hAnsi="Arial" w:cs="Arial" w:hint="eastAsia"/>
          <w:b/>
          <w:bCs/>
          <w:lang w:val="en-US" w:eastAsia="ko-KR"/>
        </w:rPr>
        <w:t>R</w:t>
      </w:r>
      <w:r w:rsidRPr="00FB6267">
        <w:rPr>
          <w:rFonts w:ascii="Arial" w:eastAsia="맑은 고딕" w:hAnsi="Arial" w:cs="Arial"/>
          <w:b/>
          <w:bCs/>
          <w:lang w:val="en-US" w:eastAsia="ko-KR"/>
        </w:rPr>
        <w:t>esource configuration for logging refer</w:t>
      </w:r>
      <w:r>
        <w:rPr>
          <w:rFonts w:ascii="Arial" w:eastAsia="맑은 고딕" w:hAnsi="Arial" w:cs="Arial" w:hint="eastAsia"/>
          <w:b/>
          <w:bCs/>
          <w:lang w:val="en-US" w:eastAsia="ko-KR"/>
        </w:rPr>
        <w:t>s</w:t>
      </w:r>
      <w:r w:rsidRPr="00FB6267">
        <w:rPr>
          <w:rFonts w:ascii="Arial" w:eastAsia="맑은 고딕" w:hAnsi="Arial" w:cs="Arial"/>
          <w:b/>
          <w:bCs/>
          <w:lang w:val="en-US" w:eastAsia="ko-KR"/>
        </w:rPr>
        <w:t xml:space="preserve"> to the resource configuration of conventional CSI </w:t>
      </w:r>
      <w:r>
        <w:rPr>
          <w:rFonts w:ascii="Arial" w:eastAsia="맑은 고딕" w:hAnsi="Arial" w:cs="Arial" w:hint="eastAsia"/>
          <w:b/>
          <w:bCs/>
          <w:lang w:val="en-US" w:eastAsia="ko-KR"/>
        </w:rPr>
        <w:t xml:space="preserve">framework. </w:t>
      </w:r>
    </w:p>
    <w:p w14:paraId="011D1544" w14:textId="77777777" w:rsidR="000C40DE" w:rsidRPr="00FB6267" w:rsidRDefault="000C40DE" w:rsidP="000C40DE">
      <w:pPr>
        <w:rPr>
          <w:rFonts w:ascii="Arial" w:hAnsi="Arial" w:cs="Arial"/>
          <w:b/>
          <w:bCs/>
          <w:lang w:val="en-US" w:eastAsia="ko-KR"/>
        </w:rPr>
      </w:pPr>
      <w:r w:rsidRPr="00FB6267">
        <w:rPr>
          <w:rFonts w:ascii="Arial" w:eastAsia="맑은 고딕" w:hAnsi="Arial" w:cs="Arial"/>
          <w:b/>
          <w:bCs/>
          <w:lang w:val="en-US" w:eastAsia="ko-KR"/>
        </w:rPr>
        <w:t xml:space="preserve">Proposal </w:t>
      </w:r>
      <w:r>
        <w:rPr>
          <w:rFonts w:ascii="Arial" w:eastAsia="맑은 고딕" w:hAnsi="Arial" w:cs="Arial" w:hint="eastAsia"/>
          <w:b/>
          <w:bCs/>
          <w:lang w:val="en-US" w:eastAsia="ko-KR"/>
        </w:rPr>
        <w:t>2</w:t>
      </w:r>
      <w:r w:rsidRPr="00FB6267">
        <w:rPr>
          <w:rFonts w:ascii="Arial" w:eastAsia="맑은 고딕" w:hAnsi="Arial" w:cs="Arial"/>
          <w:b/>
          <w:bCs/>
          <w:lang w:val="en-US" w:eastAsia="ko-KR"/>
        </w:rPr>
        <w:t xml:space="preserve">. </w:t>
      </w:r>
      <w:r>
        <w:rPr>
          <w:rFonts w:ascii="Arial" w:eastAsia="맑은 고딕" w:hAnsi="Arial" w:cs="Arial"/>
          <w:b/>
          <w:bCs/>
          <w:lang w:val="en-US" w:eastAsia="ko-KR"/>
        </w:rPr>
        <w:t xml:space="preserve">Send an LS to RAN1 </w:t>
      </w:r>
      <w:r w:rsidRPr="008116DF">
        <w:rPr>
          <w:rFonts w:ascii="Arial" w:eastAsia="맑은 고딕" w:hAnsi="Arial" w:cs="Arial"/>
          <w:b/>
          <w:bCs/>
          <w:lang w:val="en-US" w:eastAsia="ko-KR"/>
        </w:rPr>
        <w:t xml:space="preserve">to consult on whether the RS </w:t>
      </w:r>
      <w:r>
        <w:rPr>
          <w:rFonts w:ascii="Arial" w:eastAsia="맑은 고딕" w:hAnsi="Arial" w:cs="Arial" w:hint="eastAsia"/>
          <w:b/>
          <w:bCs/>
          <w:lang w:val="en-US" w:eastAsia="ko-KR"/>
        </w:rPr>
        <w:t>for logging object</w:t>
      </w:r>
      <w:r w:rsidRPr="008116DF">
        <w:rPr>
          <w:rFonts w:ascii="Arial" w:eastAsia="맑은 고딕" w:hAnsi="Arial" w:cs="Arial"/>
          <w:b/>
          <w:bCs/>
          <w:lang w:val="en-US" w:eastAsia="ko-KR"/>
        </w:rPr>
        <w:t xml:space="preserve"> can be specified through the CSI report config</w:t>
      </w:r>
    </w:p>
    <w:p w14:paraId="53C57E0F" w14:textId="77777777" w:rsidR="000C40DE" w:rsidRDefault="000C40DE" w:rsidP="000C40DE">
      <w:pPr>
        <w:rPr>
          <w:rFonts w:ascii="Arial" w:hAnsi="Arial" w:cs="Arial"/>
          <w:b/>
          <w:bCs/>
          <w:lang w:eastAsia="ko-KR"/>
        </w:rPr>
      </w:pPr>
      <w:r w:rsidRPr="00252899">
        <w:rPr>
          <w:rFonts w:ascii="Arial" w:hAnsi="Arial" w:cs="Arial" w:hint="eastAsia"/>
          <w:b/>
          <w:bCs/>
        </w:rPr>
        <w:t>P</w:t>
      </w:r>
      <w:r w:rsidRPr="00252899">
        <w:rPr>
          <w:rFonts w:ascii="Arial" w:hAnsi="Arial" w:cs="Arial"/>
          <w:b/>
          <w:bCs/>
        </w:rPr>
        <w:t xml:space="preserve">roposal </w:t>
      </w:r>
      <w:r>
        <w:rPr>
          <w:rFonts w:ascii="Arial" w:hAnsi="Arial" w:cs="Arial" w:hint="eastAsia"/>
          <w:b/>
          <w:bCs/>
          <w:lang w:eastAsia="ko-KR"/>
        </w:rPr>
        <w:t>3</w:t>
      </w:r>
      <w:r w:rsidRPr="00252899">
        <w:rPr>
          <w:rFonts w:ascii="Arial" w:hAnsi="Arial" w:cs="Arial"/>
          <w:b/>
          <w:bCs/>
        </w:rPr>
        <w:t>.</w:t>
      </w:r>
      <w:r>
        <w:rPr>
          <w:rFonts w:ascii="Arial" w:hAnsi="Arial" w:cs="Arial"/>
          <w:b/>
          <w:bCs/>
        </w:rPr>
        <w:t xml:space="preserve"> For periodic CSI-RSs, </w:t>
      </w:r>
      <w:r>
        <w:rPr>
          <w:rFonts w:ascii="Arial" w:hAnsi="Arial" w:cs="Arial"/>
          <w:b/>
          <w:bCs/>
          <w:lang w:eastAsia="ko-KR"/>
        </w:rPr>
        <w:t>l</w:t>
      </w:r>
      <w:r>
        <w:rPr>
          <w:rFonts w:ascii="Arial" w:hAnsi="Arial" w:cs="Arial" w:hint="eastAsia"/>
          <w:b/>
          <w:bCs/>
          <w:lang w:eastAsia="ko-KR"/>
        </w:rPr>
        <w:t>ogging</w:t>
      </w:r>
      <w:r>
        <w:rPr>
          <w:rFonts w:ascii="Arial" w:hAnsi="Arial" w:cs="Arial"/>
          <w:b/>
          <w:bCs/>
          <w:lang w:eastAsia="ko-KR"/>
        </w:rPr>
        <w:t xml:space="preserve"> is initiated if logging configuration associated with the periodic CSI-RSs is received</w:t>
      </w:r>
    </w:p>
    <w:p w14:paraId="5A81F3AB" w14:textId="77777777" w:rsidR="000C40DE" w:rsidRDefault="000C40DE" w:rsidP="000C40DE">
      <w:pPr>
        <w:rPr>
          <w:rFonts w:ascii="Arial" w:hAnsi="Arial" w:cs="Arial"/>
          <w:b/>
          <w:bCs/>
          <w:lang w:eastAsia="ko-KR"/>
        </w:rPr>
      </w:pPr>
      <w:r w:rsidRPr="00252899">
        <w:rPr>
          <w:rFonts w:ascii="Arial" w:hAnsi="Arial" w:cs="Arial" w:hint="eastAsia"/>
          <w:b/>
          <w:bCs/>
        </w:rPr>
        <w:t>P</w:t>
      </w:r>
      <w:r w:rsidRPr="00252899">
        <w:rPr>
          <w:rFonts w:ascii="Arial" w:hAnsi="Arial" w:cs="Arial"/>
          <w:b/>
          <w:bCs/>
        </w:rPr>
        <w:t xml:space="preserve">roposal </w:t>
      </w:r>
      <w:r>
        <w:rPr>
          <w:rFonts w:ascii="Arial" w:hAnsi="Arial" w:cs="Arial" w:hint="eastAsia"/>
          <w:b/>
          <w:bCs/>
          <w:lang w:eastAsia="ko-KR"/>
        </w:rPr>
        <w:t>4</w:t>
      </w:r>
      <w:r w:rsidRPr="00252899">
        <w:rPr>
          <w:rFonts w:ascii="Arial" w:hAnsi="Arial" w:cs="Arial"/>
          <w:b/>
          <w:bCs/>
        </w:rPr>
        <w:t xml:space="preserve">. </w:t>
      </w:r>
      <w:r w:rsidRPr="00BB39F1">
        <w:rPr>
          <w:rFonts w:ascii="Arial" w:hAnsi="Arial" w:cs="Arial"/>
          <w:b/>
          <w:bCs/>
          <w:lang w:eastAsia="ko-KR"/>
        </w:rPr>
        <w:t>RAN2 needs to discuss how</w:t>
      </w:r>
      <w:r>
        <w:rPr>
          <w:rFonts w:ascii="Arial" w:hAnsi="Arial" w:cs="Arial" w:hint="eastAsia"/>
          <w:b/>
          <w:bCs/>
          <w:lang w:eastAsia="ko-KR"/>
        </w:rPr>
        <w:t>/when logging for</w:t>
      </w:r>
      <w:r w:rsidRPr="00BB39F1">
        <w:rPr>
          <w:rFonts w:ascii="Arial" w:hAnsi="Arial" w:cs="Arial"/>
          <w:b/>
          <w:bCs/>
          <w:lang w:eastAsia="ko-KR"/>
        </w:rPr>
        <w:t xml:space="preserve"> semi-persistent CSI-R</w:t>
      </w:r>
      <w:r>
        <w:rPr>
          <w:rFonts w:ascii="Arial" w:hAnsi="Arial" w:cs="Arial" w:hint="eastAsia"/>
          <w:b/>
          <w:bCs/>
          <w:lang w:eastAsia="ko-KR"/>
        </w:rPr>
        <w:t>S</w:t>
      </w:r>
      <w:r w:rsidRPr="00BB39F1">
        <w:rPr>
          <w:rFonts w:ascii="Arial" w:hAnsi="Arial" w:cs="Arial"/>
          <w:b/>
          <w:bCs/>
          <w:lang w:eastAsia="ko-KR"/>
        </w:rPr>
        <w:t xml:space="preserve"> can be activated, e.g., whether to activate</w:t>
      </w:r>
      <w:r>
        <w:rPr>
          <w:rFonts w:ascii="Arial" w:hAnsi="Arial" w:cs="Arial" w:hint="eastAsia"/>
          <w:b/>
          <w:bCs/>
          <w:lang w:eastAsia="ko-KR"/>
        </w:rPr>
        <w:t xml:space="preserve"> logging</w:t>
      </w:r>
      <w:r w:rsidRPr="00BB39F1">
        <w:rPr>
          <w:rFonts w:ascii="Arial" w:hAnsi="Arial" w:cs="Arial"/>
          <w:b/>
          <w:bCs/>
          <w:lang w:eastAsia="ko-KR"/>
        </w:rPr>
        <w:t xml:space="preserve"> upon receiving CSI reporting DCI/MAC CE as legacy CSI reporting mechanism</w:t>
      </w:r>
      <w:r>
        <w:rPr>
          <w:rFonts w:ascii="Arial" w:hAnsi="Arial" w:cs="Arial" w:hint="eastAsia"/>
          <w:b/>
          <w:bCs/>
          <w:lang w:eastAsia="ko-KR"/>
        </w:rPr>
        <w:t xml:space="preserve">. </w:t>
      </w:r>
      <w:r>
        <w:rPr>
          <w:rFonts w:ascii="Arial" w:eastAsia="맑은 고딕" w:hAnsi="Arial" w:cs="Arial"/>
          <w:b/>
          <w:bCs/>
          <w:lang w:val="en-US" w:eastAsia="ko-KR"/>
        </w:rPr>
        <w:t xml:space="preserve">Send an LS to RAN1 </w:t>
      </w:r>
      <w:r w:rsidRPr="008116DF">
        <w:rPr>
          <w:rFonts w:ascii="Arial" w:eastAsia="맑은 고딕" w:hAnsi="Arial" w:cs="Arial"/>
          <w:b/>
          <w:bCs/>
          <w:lang w:val="en-US" w:eastAsia="ko-KR"/>
        </w:rPr>
        <w:t xml:space="preserve">to consult on </w:t>
      </w:r>
      <w:r>
        <w:rPr>
          <w:rFonts w:ascii="Arial" w:eastAsia="맑은 고딕" w:hAnsi="Arial" w:cs="Arial" w:hint="eastAsia"/>
          <w:b/>
          <w:bCs/>
          <w:lang w:val="en-US" w:eastAsia="ko-KR"/>
        </w:rPr>
        <w:t>the conclusion of Proposal 4.</w:t>
      </w:r>
      <w:r>
        <w:rPr>
          <w:rFonts w:ascii="Arial" w:hAnsi="Arial" w:cs="Arial" w:hint="eastAsia"/>
          <w:b/>
          <w:bCs/>
          <w:lang w:eastAsia="ko-KR"/>
        </w:rPr>
        <w:t xml:space="preserve"> </w:t>
      </w:r>
    </w:p>
    <w:p w14:paraId="466DD3D8" w14:textId="77777777" w:rsidR="000C40DE" w:rsidRDefault="000C40DE" w:rsidP="000C40DE">
      <w:pPr>
        <w:rPr>
          <w:rFonts w:ascii="Arial" w:hAnsi="Arial" w:cs="Arial"/>
          <w:b/>
          <w:bCs/>
          <w:lang w:eastAsia="ko-KR"/>
        </w:rPr>
      </w:pPr>
      <w:r w:rsidRPr="00252899">
        <w:rPr>
          <w:rFonts w:ascii="Arial" w:hAnsi="Arial" w:cs="Arial" w:hint="eastAsia"/>
          <w:b/>
          <w:bCs/>
        </w:rPr>
        <w:t>P</w:t>
      </w:r>
      <w:r w:rsidRPr="00252899">
        <w:rPr>
          <w:rFonts w:ascii="Arial" w:hAnsi="Arial" w:cs="Arial"/>
          <w:b/>
          <w:bCs/>
        </w:rPr>
        <w:t xml:space="preserve">roposal </w:t>
      </w:r>
      <w:r>
        <w:rPr>
          <w:rFonts w:ascii="Arial" w:hAnsi="Arial" w:cs="Arial" w:hint="eastAsia"/>
          <w:b/>
          <w:bCs/>
          <w:lang w:eastAsia="ko-KR"/>
        </w:rPr>
        <w:t>5</w:t>
      </w:r>
      <w:r w:rsidRPr="00252899">
        <w:rPr>
          <w:rFonts w:ascii="Arial" w:hAnsi="Arial" w:cs="Arial"/>
          <w:b/>
          <w:bCs/>
        </w:rPr>
        <w:t xml:space="preserve">. </w:t>
      </w:r>
      <w:r>
        <w:rPr>
          <w:rFonts w:ascii="Arial" w:hAnsi="Arial" w:cs="Arial" w:hint="eastAsia"/>
          <w:b/>
          <w:bCs/>
          <w:lang w:eastAsia="ko-KR"/>
        </w:rPr>
        <w:t>For periodic logging,</w:t>
      </w:r>
      <w:r>
        <w:rPr>
          <w:rFonts w:ascii="Arial" w:hAnsi="Arial" w:cs="Arial"/>
          <w:b/>
          <w:bCs/>
          <w:lang w:eastAsia="ko-KR"/>
        </w:rPr>
        <w:t xml:space="preserve"> </w:t>
      </w:r>
      <w:r>
        <w:rPr>
          <w:rFonts w:ascii="Arial" w:hAnsi="Arial" w:cs="Arial" w:hint="eastAsia"/>
          <w:b/>
          <w:bCs/>
          <w:lang w:eastAsia="ko-KR"/>
        </w:rPr>
        <w:t>UE performs logging at each logging interval, and the m</w:t>
      </w:r>
      <w:r w:rsidRPr="00822F19">
        <w:rPr>
          <w:rFonts w:ascii="Arial" w:hAnsi="Arial" w:cs="Arial"/>
          <w:b/>
          <w:bCs/>
          <w:lang w:eastAsia="ko-KR"/>
        </w:rPr>
        <w:t>inimum logging interval can be the transmission periodicity of the CSI-RS</w:t>
      </w:r>
      <w:r>
        <w:rPr>
          <w:rFonts w:ascii="Arial" w:hAnsi="Arial" w:cs="Arial" w:hint="eastAsia"/>
          <w:b/>
          <w:bCs/>
          <w:lang w:eastAsia="ko-KR"/>
        </w:rPr>
        <w:t>/SSB</w:t>
      </w:r>
    </w:p>
    <w:p w14:paraId="7E64CE72" w14:textId="77777777" w:rsidR="000C40DE" w:rsidRPr="00292A5F" w:rsidRDefault="000C40DE" w:rsidP="000C40DE">
      <w:pPr>
        <w:rPr>
          <w:rFonts w:ascii="Arial" w:hAnsi="Arial" w:cs="Arial"/>
          <w:b/>
          <w:bCs/>
          <w:lang w:val="en-US" w:eastAsia="ko-KR"/>
        </w:rPr>
      </w:pPr>
      <w:r w:rsidRPr="00252899">
        <w:rPr>
          <w:rFonts w:ascii="Arial" w:hAnsi="Arial" w:cs="Arial" w:hint="eastAsia"/>
          <w:b/>
          <w:bCs/>
        </w:rPr>
        <w:t>P</w:t>
      </w:r>
      <w:r w:rsidRPr="00252899">
        <w:rPr>
          <w:rFonts w:ascii="Arial" w:hAnsi="Arial" w:cs="Arial"/>
          <w:b/>
          <w:bCs/>
        </w:rPr>
        <w:t xml:space="preserve">roposal </w:t>
      </w:r>
      <w:r>
        <w:rPr>
          <w:rFonts w:ascii="Arial" w:hAnsi="Arial" w:cs="Arial" w:hint="eastAsia"/>
          <w:b/>
          <w:bCs/>
          <w:lang w:eastAsia="ko-KR"/>
        </w:rPr>
        <w:t>6</w:t>
      </w:r>
      <w:r w:rsidRPr="00252899">
        <w:rPr>
          <w:rFonts w:ascii="Arial" w:hAnsi="Arial" w:cs="Arial"/>
          <w:b/>
          <w:bCs/>
        </w:rPr>
        <w:t xml:space="preserve">. </w:t>
      </w:r>
      <w:r>
        <w:rPr>
          <w:rFonts w:ascii="Arial" w:eastAsia="맑은 고딕" w:hAnsi="Arial" w:cs="Arial"/>
          <w:b/>
          <w:bCs/>
          <w:lang w:val="en-US" w:eastAsia="ko-KR"/>
        </w:rPr>
        <w:t xml:space="preserve">Send an LS to RAN1 </w:t>
      </w:r>
      <w:r w:rsidRPr="008116DF">
        <w:rPr>
          <w:rFonts w:ascii="Arial" w:eastAsia="맑은 고딕" w:hAnsi="Arial" w:cs="Arial"/>
          <w:b/>
          <w:bCs/>
          <w:lang w:val="en-US" w:eastAsia="ko-KR"/>
        </w:rPr>
        <w:t xml:space="preserve">to consult on whether the </w:t>
      </w:r>
      <w:r>
        <w:rPr>
          <w:rFonts w:ascii="Arial" w:eastAsia="맑은 고딕" w:hAnsi="Arial" w:cs="Arial" w:hint="eastAsia"/>
          <w:b/>
          <w:bCs/>
          <w:lang w:val="en-US" w:eastAsia="ko-KR"/>
        </w:rPr>
        <w:t>event-based logging</w:t>
      </w:r>
      <w:r w:rsidRPr="008116DF">
        <w:rPr>
          <w:rFonts w:ascii="Arial" w:eastAsia="맑은 고딕" w:hAnsi="Arial" w:cs="Arial"/>
          <w:b/>
          <w:bCs/>
          <w:lang w:val="en-US" w:eastAsia="ko-KR"/>
        </w:rPr>
        <w:t xml:space="preserve"> can be </w:t>
      </w:r>
      <w:r>
        <w:rPr>
          <w:rFonts w:ascii="Arial" w:eastAsia="맑은 고딕" w:hAnsi="Arial" w:cs="Arial" w:hint="eastAsia"/>
          <w:b/>
          <w:bCs/>
          <w:lang w:val="en-US" w:eastAsia="ko-KR"/>
        </w:rPr>
        <w:t xml:space="preserve">useful for RAN1 use cases </w:t>
      </w:r>
    </w:p>
    <w:p w14:paraId="7C50E877" w14:textId="77777777" w:rsidR="000C40DE" w:rsidRPr="00D11032" w:rsidRDefault="000C40DE" w:rsidP="000C40DE">
      <w:pPr>
        <w:rPr>
          <w:rFonts w:ascii="Arial" w:hAnsi="Arial" w:cs="Arial"/>
          <w:b/>
          <w:bCs/>
          <w:lang w:eastAsia="ko-KR"/>
        </w:rPr>
      </w:pPr>
      <w:r w:rsidRPr="00D11032">
        <w:rPr>
          <w:rFonts w:ascii="Arial" w:hAnsi="Arial" w:cs="Arial"/>
          <w:b/>
          <w:bCs/>
          <w:lang w:eastAsia="ko-KR"/>
        </w:rPr>
        <w:t xml:space="preserve">Proposal </w:t>
      </w:r>
      <w:r>
        <w:rPr>
          <w:rFonts w:ascii="Arial" w:hAnsi="Arial" w:cs="Arial" w:hint="eastAsia"/>
          <w:b/>
          <w:bCs/>
          <w:lang w:eastAsia="ko-KR"/>
        </w:rPr>
        <w:t>7.</w:t>
      </w:r>
      <w:r w:rsidRPr="00D11032">
        <w:rPr>
          <w:rFonts w:ascii="Arial" w:hAnsi="Arial" w:cs="Arial"/>
          <w:b/>
          <w:bCs/>
          <w:lang w:eastAsia="ko-KR"/>
        </w:rPr>
        <w:t xml:space="preserve"> For logging interval-based operations:</w:t>
      </w:r>
    </w:p>
    <w:p w14:paraId="46F32394" w14:textId="77777777" w:rsidR="000C40DE" w:rsidRPr="00D11032" w:rsidRDefault="000C40DE" w:rsidP="000C40DE">
      <w:pPr>
        <w:pStyle w:val="ac"/>
        <w:numPr>
          <w:ilvl w:val="0"/>
          <w:numId w:val="4"/>
        </w:numPr>
        <w:tabs>
          <w:tab w:val="num" w:pos="720"/>
        </w:tabs>
        <w:ind w:leftChars="0"/>
        <w:rPr>
          <w:rFonts w:ascii="Arial" w:hAnsi="Arial" w:cs="Arial"/>
          <w:b/>
          <w:bCs/>
          <w:lang w:eastAsia="ko-KR"/>
        </w:rPr>
      </w:pPr>
      <w:r w:rsidRPr="00D11032">
        <w:rPr>
          <w:rFonts w:ascii="Arial" w:hAnsi="Arial" w:cs="Arial"/>
          <w:b/>
          <w:bCs/>
          <w:lang w:eastAsia="ko-KR"/>
        </w:rPr>
        <w:lastRenderedPageBreak/>
        <w:t xml:space="preserve">If multiple L1 measurement results are delivered within a single interval, the UE logs only the most recent result to ensure the latest data is </w:t>
      </w:r>
      <w:r>
        <w:rPr>
          <w:rFonts w:ascii="Arial" w:hAnsi="Arial" w:cs="Arial" w:hint="eastAsia"/>
          <w:b/>
          <w:bCs/>
          <w:lang w:eastAsia="ko-KR"/>
        </w:rPr>
        <w:t>logged</w:t>
      </w:r>
    </w:p>
    <w:p w14:paraId="7EFF2076" w14:textId="2C9A8C10" w:rsidR="0028204F" w:rsidRPr="0028204F" w:rsidRDefault="000C40DE" w:rsidP="000C40DE">
      <w:pPr>
        <w:pStyle w:val="ac"/>
        <w:numPr>
          <w:ilvl w:val="0"/>
          <w:numId w:val="4"/>
        </w:numPr>
        <w:tabs>
          <w:tab w:val="num" w:pos="720"/>
        </w:tabs>
        <w:ind w:leftChars="0"/>
        <w:rPr>
          <w:rFonts w:ascii="Arial" w:hAnsi="Arial" w:cs="Arial" w:hint="eastAsia"/>
          <w:b/>
          <w:bCs/>
          <w:lang w:eastAsia="ko-KR"/>
        </w:rPr>
      </w:pPr>
      <w:r w:rsidRPr="00D11032">
        <w:rPr>
          <w:rFonts w:ascii="Arial" w:hAnsi="Arial" w:cs="Arial"/>
          <w:b/>
          <w:bCs/>
          <w:lang w:eastAsia="ko-KR"/>
        </w:rPr>
        <w:t xml:space="preserve">If no L1 measurement result is delivered, the UE skips the logging operation for that interval </w:t>
      </w:r>
    </w:p>
    <w:p w14:paraId="6C42CF33" w14:textId="45287F9D" w:rsidR="0028204F" w:rsidRPr="0028204F" w:rsidRDefault="0028204F" w:rsidP="000C40DE">
      <w:pPr>
        <w:rPr>
          <w:rFonts w:ascii="Arial" w:hAnsi="Arial" w:cs="Arial" w:hint="eastAsia"/>
          <w:b/>
          <w:bCs/>
          <w:lang w:eastAsia="ko-KR"/>
        </w:rPr>
      </w:pPr>
      <w:r w:rsidRPr="00D11032">
        <w:rPr>
          <w:rFonts w:ascii="Arial" w:hAnsi="Arial" w:cs="Arial"/>
          <w:b/>
          <w:bCs/>
          <w:lang w:eastAsia="ko-KR"/>
        </w:rPr>
        <w:t xml:space="preserve">Proposal </w:t>
      </w:r>
      <w:r>
        <w:rPr>
          <w:rFonts w:ascii="Arial" w:hAnsi="Arial" w:cs="Arial" w:hint="eastAsia"/>
          <w:b/>
          <w:bCs/>
          <w:lang w:eastAsia="ko-KR"/>
        </w:rPr>
        <w:t>8.</w:t>
      </w:r>
      <w:r w:rsidRPr="00D11032">
        <w:rPr>
          <w:rFonts w:ascii="Arial" w:hAnsi="Arial" w:cs="Arial"/>
          <w:b/>
          <w:bCs/>
          <w:lang w:eastAsia="ko-KR"/>
        </w:rPr>
        <w:t xml:space="preserve"> </w:t>
      </w:r>
      <w:r>
        <w:rPr>
          <w:rFonts w:ascii="Arial" w:hAnsi="Arial" w:cs="Arial" w:hint="eastAsia"/>
          <w:b/>
          <w:bCs/>
          <w:lang w:eastAsia="ko-KR"/>
        </w:rPr>
        <w:t>W</w:t>
      </w:r>
      <w:r w:rsidRPr="00C76403">
        <w:rPr>
          <w:rFonts w:ascii="Arial" w:hAnsi="Arial" w:cs="Arial"/>
          <w:b/>
          <w:bCs/>
          <w:lang w:eastAsia="ko-KR"/>
        </w:rPr>
        <w:t xml:space="preserve">hen the buffer limit issue is resolved, UE can </w:t>
      </w:r>
      <w:r>
        <w:rPr>
          <w:rFonts w:ascii="Arial" w:hAnsi="Arial" w:cs="Arial" w:hint="eastAsia"/>
          <w:b/>
          <w:bCs/>
          <w:lang w:eastAsia="ko-KR"/>
        </w:rPr>
        <w:t>resume</w:t>
      </w:r>
      <w:r w:rsidRPr="00C76403">
        <w:rPr>
          <w:rFonts w:ascii="Arial" w:hAnsi="Arial" w:cs="Arial"/>
          <w:b/>
          <w:bCs/>
          <w:lang w:eastAsia="ko-KR"/>
        </w:rPr>
        <w:t xml:space="preserve"> logging according to the available logging configuration, if any</w:t>
      </w:r>
    </w:p>
    <w:p w14:paraId="1B20A14A" w14:textId="231530D5" w:rsidR="000C40DE" w:rsidRPr="00A7114B" w:rsidRDefault="000C40DE" w:rsidP="000C40DE">
      <w:pPr>
        <w:rPr>
          <w:rFonts w:ascii="Arial" w:eastAsia="맑은 고딕" w:hAnsi="Arial" w:cs="Arial"/>
          <w:b/>
          <w:bCs/>
          <w:lang w:val="en-US" w:eastAsia="ko-KR"/>
        </w:rPr>
      </w:pPr>
      <w:r w:rsidRPr="00A7114B">
        <w:rPr>
          <w:rFonts w:ascii="Arial" w:eastAsia="맑은 고딕" w:hAnsi="Arial" w:cs="Arial"/>
          <w:b/>
          <w:bCs/>
          <w:lang w:val="en-US" w:eastAsia="ko-KR"/>
        </w:rPr>
        <w:t>Proposal 9</w:t>
      </w:r>
      <w:r>
        <w:rPr>
          <w:rFonts w:ascii="Arial" w:eastAsia="맑은 고딕" w:hAnsi="Arial" w:cs="Arial" w:hint="eastAsia"/>
          <w:b/>
          <w:bCs/>
          <w:lang w:val="en-US" w:eastAsia="ko-KR"/>
        </w:rPr>
        <w:t>.</w:t>
      </w:r>
      <w:r w:rsidRPr="00A7114B">
        <w:rPr>
          <w:rFonts w:ascii="Arial" w:eastAsia="맑은 고딕" w:hAnsi="Arial" w:cs="Arial"/>
          <w:b/>
          <w:bCs/>
          <w:lang w:val="en-US" w:eastAsia="ko-KR"/>
        </w:rPr>
        <w:t> For buffer limitation cases, the legacy data availability indication from logged MDT operations is utilized without specifying the reason for the report. The data availability indication can be sent via UAI messages</w:t>
      </w:r>
    </w:p>
    <w:p w14:paraId="7DE2DE55" w14:textId="764C77B2" w:rsidR="000C40DE" w:rsidRPr="00A7114B" w:rsidRDefault="000C40DE" w:rsidP="000C40DE">
      <w:pPr>
        <w:rPr>
          <w:rFonts w:ascii="Arial" w:eastAsia="맑은 고딕" w:hAnsi="Arial" w:cs="Arial"/>
          <w:b/>
          <w:bCs/>
          <w:lang w:val="en-US" w:eastAsia="ko-KR"/>
        </w:rPr>
      </w:pPr>
      <w:r w:rsidRPr="00A7114B">
        <w:rPr>
          <w:rFonts w:ascii="Arial" w:eastAsia="맑은 고딕" w:hAnsi="Arial" w:cs="Arial"/>
          <w:b/>
          <w:bCs/>
          <w:lang w:val="en-US" w:eastAsia="ko-KR"/>
        </w:rPr>
        <w:t>Proposal 10</w:t>
      </w:r>
      <w:r>
        <w:rPr>
          <w:rFonts w:ascii="Arial" w:eastAsia="맑은 고딕" w:hAnsi="Arial" w:cs="Arial" w:hint="eastAsia"/>
          <w:b/>
          <w:bCs/>
          <w:lang w:val="en-US" w:eastAsia="ko-KR"/>
        </w:rPr>
        <w:t>.</w:t>
      </w:r>
      <w:r w:rsidRPr="00A7114B">
        <w:rPr>
          <w:rFonts w:ascii="Arial" w:eastAsia="맑은 고딕" w:hAnsi="Arial" w:cs="Arial"/>
          <w:b/>
          <w:bCs/>
          <w:lang w:val="en-US" w:eastAsia="ko-KR"/>
        </w:rPr>
        <w:t> For low power scenarios, a general indication is introduced. This new indication can be sent via UAI messages</w:t>
      </w:r>
    </w:p>
    <w:p w14:paraId="0378518D" w14:textId="77777777" w:rsidR="000C40DE" w:rsidRDefault="000C40DE" w:rsidP="000C40DE">
      <w:r w:rsidRPr="007E4355">
        <w:rPr>
          <w:rFonts w:ascii="Arial" w:eastAsia="맑은 고딕" w:hAnsi="Arial" w:cs="Arial"/>
          <w:b/>
          <w:bCs/>
          <w:lang w:val="en-US" w:eastAsia="ko-KR"/>
        </w:rPr>
        <w:t xml:space="preserve">Proposal </w:t>
      </w:r>
      <w:r>
        <w:rPr>
          <w:rFonts w:ascii="Arial" w:eastAsia="맑은 고딕" w:hAnsi="Arial" w:cs="Arial" w:hint="eastAsia"/>
          <w:b/>
          <w:bCs/>
          <w:lang w:val="en-US" w:eastAsia="ko-KR"/>
        </w:rPr>
        <w:t>11</w:t>
      </w:r>
      <w:r w:rsidRPr="007E4355">
        <w:rPr>
          <w:rFonts w:ascii="Arial" w:eastAsia="맑은 고딕" w:hAnsi="Arial" w:cs="Arial"/>
          <w:b/>
          <w:bCs/>
          <w:lang w:val="en-US" w:eastAsia="ko-KR"/>
        </w:rPr>
        <w:t xml:space="preserve">. </w:t>
      </w:r>
      <w:r w:rsidRPr="00271F6D">
        <w:rPr>
          <w:rFonts w:ascii="Arial" w:eastAsia="맑은 고딕" w:hAnsi="Arial" w:cs="Arial"/>
          <w:b/>
          <w:bCs/>
          <w:lang w:eastAsia="ko-KR"/>
        </w:rPr>
        <w:t xml:space="preserve">SRB4 </w:t>
      </w:r>
      <w:r>
        <w:rPr>
          <w:rFonts w:ascii="Arial" w:eastAsia="맑은 고딕" w:hAnsi="Arial" w:cs="Arial" w:hint="eastAsia"/>
          <w:b/>
          <w:bCs/>
          <w:lang w:eastAsia="ko-KR"/>
        </w:rPr>
        <w:t>is</w:t>
      </w:r>
      <w:r w:rsidRPr="00271F6D">
        <w:rPr>
          <w:rFonts w:ascii="Arial" w:eastAsia="맑은 고딕" w:hAnsi="Arial" w:cs="Arial"/>
          <w:b/>
          <w:bCs/>
          <w:lang w:eastAsia="ko-KR"/>
        </w:rPr>
        <w:t xml:space="preserve"> used for the transmission of logged data</w:t>
      </w:r>
    </w:p>
    <w:p w14:paraId="39DD4CA3" w14:textId="77777777" w:rsidR="000C40DE" w:rsidRPr="00DE07D1" w:rsidRDefault="000C40DE" w:rsidP="000C40DE">
      <w:pPr>
        <w:rPr>
          <w:rFonts w:ascii="Arial" w:eastAsia="맑은 고딕" w:hAnsi="Arial" w:cs="Arial"/>
          <w:b/>
          <w:bCs/>
          <w:lang w:val="en-US" w:eastAsia="ko-KR"/>
        </w:rPr>
      </w:pPr>
      <w:r w:rsidRPr="00DE07D1">
        <w:rPr>
          <w:rFonts w:ascii="Arial" w:eastAsia="맑은 고딕" w:hAnsi="Arial" w:cs="Arial"/>
          <w:b/>
          <w:bCs/>
          <w:lang w:val="en-US" w:eastAsia="ko-KR"/>
        </w:rPr>
        <w:t>Proposal 12: UE retains logged data during handover (HO)</w:t>
      </w:r>
    </w:p>
    <w:p w14:paraId="79D1EED0" w14:textId="77777777" w:rsidR="000C40DE" w:rsidRPr="00DE07D1" w:rsidRDefault="000C40DE" w:rsidP="000C40DE">
      <w:pPr>
        <w:rPr>
          <w:rFonts w:ascii="Arial" w:eastAsia="맑은 고딕" w:hAnsi="Arial" w:cs="Arial"/>
          <w:b/>
          <w:bCs/>
          <w:lang w:val="en-US" w:eastAsia="ko-KR"/>
        </w:rPr>
      </w:pPr>
      <w:r w:rsidRPr="00DE07D1">
        <w:rPr>
          <w:rFonts w:ascii="Arial" w:eastAsia="맑은 고딕" w:hAnsi="Arial" w:cs="Arial"/>
          <w:b/>
          <w:bCs/>
          <w:lang w:val="en-US" w:eastAsia="ko-KR"/>
        </w:rPr>
        <w:t xml:space="preserve">Proposal 13: UE indicates availability of logged data during handover (e.g., within the </w:t>
      </w:r>
      <w:proofErr w:type="spellStart"/>
      <w:r w:rsidRPr="00DE07D1">
        <w:rPr>
          <w:rFonts w:ascii="Arial" w:eastAsia="맑은 고딕" w:hAnsi="Arial" w:cs="Arial"/>
          <w:b/>
          <w:bCs/>
          <w:i/>
          <w:iCs/>
          <w:lang w:val="en-US" w:eastAsia="ko-KR"/>
        </w:rPr>
        <w:t>RRCReconfigurationComplete</w:t>
      </w:r>
      <w:proofErr w:type="spellEnd"/>
      <w:r w:rsidRPr="00DE07D1">
        <w:rPr>
          <w:rFonts w:ascii="Arial" w:eastAsia="맑은 고딕" w:hAnsi="Arial" w:cs="Arial"/>
          <w:b/>
          <w:bCs/>
          <w:lang w:val="en-US" w:eastAsia="ko-KR"/>
        </w:rPr>
        <w:t xml:space="preserve"> message).</w:t>
      </w:r>
    </w:p>
    <w:p w14:paraId="05C3AD75" w14:textId="77777777" w:rsidR="000C40DE" w:rsidRPr="00DE07D1" w:rsidRDefault="000C40DE" w:rsidP="000C40DE">
      <w:pPr>
        <w:rPr>
          <w:rFonts w:ascii="Arial" w:eastAsia="맑은 고딕" w:hAnsi="Arial" w:cs="Arial"/>
          <w:b/>
          <w:bCs/>
          <w:lang w:val="en-US" w:eastAsia="ko-KR"/>
        </w:rPr>
      </w:pPr>
      <w:r w:rsidRPr="00DE07D1">
        <w:rPr>
          <w:rFonts w:ascii="Arial" w:eastAsia="맑은 고딕" w:hAnsi="Arial" w:cs="Arial"/>
          <w:b/>
          <w:bCs/>
          <w:lang w:val="en-US" w:eastAsia="ko-KR"/>
        </w:rPr>
        <w:t>Proposal 14: UE retains logged data during transitions to RRC Idle/Inactive states or during RRC Re-establishment procedures.</w:t>
      </w:r>
    </w:p>
    <w:p w14:paraId="3EE219C7" w14:textId="77777777" w:rsidR="000C40DE" w:rsidRPr="00DE07D1" w:rsidRDefault="000C40DE" w:rsidP="000C40DE">
      <w:pPr>
        <w:rPr>
          <w:rFonts w:ascii="Arial" w:eastAsia="맑은 고딕" w:hAnsi="Arial" w:cs="Arial"/>
          <w:b/>
          <w:bCs/>
          <w:lang w:val="en-US" w:eastAsia="ko-KR"/>
        </w:rPr>
      </w:pPr>
      <w:r w:rsidRPr="00DE07D1">
        <w:rPr>
          <w:rFonts w:ascii="Arial" w:eastAsia="맑은 고딕" w:hAnsi="Arial" w:cs="Arial"/>
          <w:b/>
          <w:bCs/>
          <w:lang w:val="en-US" w:eastAsia="ko-KR"/>
        </w:rPr>
        <w:t xml:space="preserve">Proposal 15: UE informs the network about the availability of logged data upon transitioning back to the RRC Connected state (e.g., through </w:t>
      </w:r>
      <w:proofErr w:type="spellStart"/>
      <w:r w:rsidRPr="00DE07D1">
        <w:rPr>
          <w:rFonts w:ascii="Arial" w:eastAsia="맑은 고딕" w:hAnsi="Arial" w:cs="Arial"/>
          <w:b/>
          <w:bCs/>
          <w:i/>
          <w:iCs/>
          <w:lang w:val="en-US" w:eastAsia="ko-KR"/>
        </w:rPr>
        <w:t>RRCSetupComplete</w:t>
      </w:r>
      <w:proofErr w:type="spellEnd"/>
      <w:r w:rsidRPr="006112BC">
        <w:rPr>
          <w:rFonts w:ascii="Arial" w:eastAsia="맑은 고딕" w:hAnsi="Arial" w:cs="Arial" w:hint="eastAsia"/>
          <w:b/>
          <w:bCs/>
          <w:lang w:val="en-US" w:eastAsia="ko-KR"/>
        </w:rPr>
        <w:t xml:space="preserve">, </w:t>
      </w:r>
      <w:proofErr w:type="spellStart"/>
      <w:r w:rsidRPr="00DE07D1">
        <w:rPr>
          <w:rFonts w:ascii="Arial" w:eastAsia="맑은 고딕" w:hAnsi="Arial" w:cs="Arial"/>
          <w:b/>
          <w:bCs/>
          <w:i/>
          <w:iCs/>
          <w:lang w:val="en-US" w:eastAsia="ko-KR"/>
        </w:rPr>
        <w:t>RRCResumeComplete</w:t>
      </w:r>
      <w:proofErr w:type="spellEnd"/>
      <w:r w:rsidRPr="00DE07D1">
        <w:rPr>
          <w:rFonts w:ascii="Arial" w:eastAsia="맑은 고딕" w:hAnsi="Arial" w:cs="Arial"/>
          <w:b/>
          <w:bCs/>
          <w:lang w:val="en-US" w:eastAsia="ko-KR"/>
        </w:rPr>
        <w:t xml:space="preserve"> </w:t>
      </w:r>
      <w:r w:rsidRPr="006112BC">
        <w:rPr>
          <w:rFonts w:ascii="Arial" w:eastAsia="맑은 고딕" w:hAnsi="Arial" w:cs="Arial" w:hint="eastAsia"/>
          <w:b/>
          <w:bCs/>
          <w:lang w:val="en-US" w:eastAsia="ko-KR"/>
        </w:rPr>
        <w:t xml:space="preserve">or </w:t>
      </w:r>
      <w:proofErr w:type="spellStart"/>
      <w:r w:rsidRPr="006112BC">
        <w:rPr>
          <w:rFonts w:ascii="Arial" w:eastAsia="맑은 고딕" w:hAnsi="Arial" w:cs="Arial" w:hint="eastAsia"/>
          <w:b/>
          <w:bCs/>
          <w:i/>
          <w:iCs/>
          <w:lang w:val="en-US" w:eastAsia="ko-KR"/>
        </w:rPr>
        <w:t>RRCReestablishment</w:t>
      </w:r>
      <w:proofErr w:type="spellEnd"/>
      <w:r w:rsidRPr="006112BC">
        <w:rPr>
          <w:rFonts w:ascii="Arial" w:eastAsia="맑은 고딕" w:hAnsi="Arial" w:cs="Arial" w:hint="eastAsia"/>
          <w:b/>
          <w:bCs/>
          <w:lang w:val="en-US" w:eastAsia="ko-KR"/>
        </w:rPr>
        <w:t xml:space="preserve"> </w:t>
      </w:r>
      <w:r w:rsidRPr="00DE07D1">
        <w:rPr>
          <w:rFonts w:ascii="Arial" w:eastAsia="맑은 고딕" w:hAnsi="Arial" w:cs="Arial"/>
          <w:b/>
          <w:bCs/>
          <w:lang w:val="en-US" w:eastAsia="ko-KR"/>
        </w:rPr>
        <w:t>messages).</w:t>
      </w:r>
    </w:p>
    <w:p w14:paraId="0303AA95" w14:textId="77777777" w:rsidR="000C40DE" w:rsidRPr="007E4355" w:rsidRDefault="000C40DE" w:rsidP="000C40DE">
      <w:pPr>
        <w:rPr>
          <w:rFonts w:ascii="Arial" w:eastAsia="맑은 고딕" w:hAnsi="Arial" w:cs="Arial"/>
          <w:b/>
          <w:bCs/>
          <w:lang w:val="en-US" w:eastAsia="ko-KR"/>
        </w:rPr>
      </w:pPr>
      <w:r w:rsidRPr="007E4355">
        <w:rPr>
          <w:rFonts w:ascii="Arial" w:eastAsia="맑은 고딕" w:hAnsi="Arial" w:cs="Arial"/>
          <w:b/>
          <w:bCs/>
          <w:lang w:val="en-US" w:eastAsia="ko-KR"/>
        </w:rPr>
        <w:t xml:space="preserve">Proposal </w:t>
      </w:r>
      <w:r w:rsidRPr="00400F51">
        <w:rPr>
          <w:rFonts w:ascii="Arial" w:eastAsia="맑은 고딕" w:hAnsi="Arial" w:cs="Arial"/>
          <w:b/>
          <w:bCs/>
          <w:lang w:eastAsia="ko-KR"/>
        </w:rPr>
        <w:t>1</w:t>
      </w:r>
      <w:r>
        <w:rPr>
          <w:rFonts w:ascii="Arial" w:eastAsia="맑은 고딕" w:hAnsi="Arial" w:cs="Arial" w:hint="eastAsia"/>
          <w:b/>
          <w:bCs/>
          <w:lang w:eastAsia="ko-KR"/>
        </w:rPr>
        <w:t>6</w:t>
      </w:r>
      <w:r w:rsidRPr="007E4355">
        <w:rPr>
          <w:rFonts w:ascii="Arial" w:eastAsia="맑은 고딕" w:hAnsi="Arial" w:cs="Arial"/>
          <w:b/>
          <w:bCs/>
          <w:lang w:val="en-US" w:eastAsia="ko-KR"/>
        </w:rPr>
        <w:t xml:space="preserve">. </w:t>
      </w:r>
      <w:r w:rsidRPr="007E4355">
        <w:rPr>
          <w:rFonts w:ascii="Arial" w:eastAsia="맑은 고딕" w:hAnsi="Arial" w:cs="Arial"/>
          <w:b/>
          <w:bCs/>
          <w:lang w:eastAsia="ko-KR"/>
        </w:rPr>
        <w:t>UE releases logged data under the following conditions</w:t>
      </w:r>
      <w:r>
        <w:rPr>
          <w:rFonts w:ascii="Arial" w:eastAsia="맑은 고딕" w:hAnsi="Arial" w:cs="Arial"/>
          <w:b/>
          <w:bCs/>
          <w:lang w:eastAsia="ko-KR"/>
        </w:rPr>
        <w:t xml:space="preserve"> (same as Logged MDT)</w:t>
      </w:r>
      <w:r w:rsidRPr="007E4355">
        <w:rPr>
          <w:rFonts w:ascii="Arial" w:eastAsia="맑은 고딕" w:hAnsi="Arial" w:cs="Arial"/>
          <w:b/>
          <w:bCs/>
          <w:lang w:eastAsia="ko-KR"/>
        </w:rPr>
        <w:t>:</w:t>
      </w:r>
    </w:p>
    <w:p w14:paraId="3EB3CDF3" w14:textId="77777777" w:rsidR="000C40DE" w:rsidRPr="007E4355" w:rsidRDefault="000C40DE" w:rsidP="000C40DE">
      <w:pPr>
        <w:numPr>
          <w:ilvl w:val="0"/>
          <w:numId w:val="4"/>
        </w:numPr>
        <w:overflowPunct w:val="0"/>
        <w:autoSpaceDE w:val="0"/>
        <w:autoSpaceDN w:val="0"/>
        <w:adjustRightInd w:val="0"/>
        <w:spacing w:after="0" w:line="240" w:lineRule="auto"/>
        <w:textAlignment w:val="baseline"/>
        <w:rPr>
          <w:rFonts w:ascii="Arial" w:eastAsia="맑은 고딕" w:hAnsi="Arial" w:cs="Arial"/>
          <w:b/>
          <w:bCs/>
          <w:lang w:val="en-US" w:eastAsia="ko-KR"/>
        </w:rPr>
      </w:pPr>
      <w:r w:rsidRPr="007E4355">
        <w:rPr>
          <w:rFonts w:ascii="Arial" w:eastAsia="맑은 고딕" w:hAnsi="Arial" w:cs="Arial"/>
          <w:b/>
          <w:bCs/>
          <w:lang w:val="en-US" w:eastAsia="ko-KR"/>
        </w:rPr>
        <w:t>upon receiving new configuration</w:t>
      </w:r>
      <w:r>
        <w:rPr>
          <w:rFonts w:ascii="Arial" w:eastAsia="맑은 고딕" w:hAnsi="Arial" w:cs="Arial" w:hint="eastAsia"/>
          <w:b/>
          <w:bCs/>
          <w:lang w:val="en-US" w:eastAsia="ko-KR"/>
        </w:rPr>
        <w:t xml:space="preserve"> (e.g., for the modification of configuration associated with logging object)</w:t>
      </w:r>
    </w:p>
    <w:p w14:paraId="12F0C97C" w14:textId="77777777" w:rsidR="000C40DE" w:rsidRPr="007E4355" w:rsidRDefault="000C40DE" w:rsidP="000C40DE">
      <w:pPr>
        <w:numPr>
          <w:ilvl w:val="0"/>
          <w:numId w:val="4"/>
        </w:numPr>
        <w:overflowPunct w:val="0"/>
        <w:autoSpaceDE w:val="0"/>
        <w:autoSpaceDN w:val="0"/>
        <w:adjustRightInd w:val="0"/>
        <w:spacing w:after="0" w:line="240" w:lineRule="auto"/>
        <w:textAlignment w:val="baseline"/>
        <w:rPr>
          <w:rFonts w:ascii="Arial" w:eastAsia="맑은 고딕" w:hAnsi="Arial" w:cs="Arial"/>
          <w:b/>
          <w:bCs/>
          <w:lang w:val="en-US" w:eastAsia="ko-KR"/>
        </w:rPr>
      </w:pPr>
      <w:r w:rsidRPr="007E4355">
        <w:rPr>
          <w:rFonts w:ascii="Arial" w:eastAsia="SimSun" w:hAnsi="Arial" w:cs="Arial"/>
          <w:b/>
          <w:bCs/>
        </w:rPr>
        <w:t>upon power off</w:t>
      </w:r>
    </w:p>
    <w:p w14:paraId="3A6E5B3C" w14:textId="77777777" w:rsidR="000C40DE" w:rsidRPr="007E4355" w:rsidRDefault="000C40DE" w:rsidP="000C40DE">
      <w:pPr>
        <w:numPr>
          <w:ilvl w:val="0"/>
          <w:numId w:val="4"/>
        </w:numPr>
        <w:overflowPunct w:val="0"/>
        <w:autoSpaceDE w:val="0"/>
        <w:autoSpaceDN w:val="0"/>
        <w:adjustRightInd w:val="0"/>
        <w:spacing w:after="0" w:line="240" w:lineRule="auto"/>
        <w:textAlignment w:val="baseline"/>
        <w:rPr>
          <w:rFonts w:ascii="Arial" w:eastAsia="맑은 고딕" w:hAnsi="Arial" w:cs="Arial"/>
          <w:b/>
          <w:bCs/>
          <w:lang w:val="en-US" w:eastAsia="ko-KR"/>
        </w:rPr>
      </w:pPr>
      <w:r w:rsidRPr="007E4355">
        <w:rPr>
          <w:rFonts w:ascii="Arial" w:eastAsia="SimSun" w:hAnsi="Arial" w:cs="Arial"/>
          <w:b/>
          <w:bCs/>
        </w:rPr>
        <w:t>upon deregistration</w:t>
      </w:r>
    </w:p>
    <w:p w14:paraId="36AEE7B0" w14:textId="77777777" w:rsidR="000C40DE" w:rsidRPr="007E4355" w:rsidRDefault="000C40DE" w:rsidP="000C40DE">
      <w:pPr>
        <w:numPr>
          <w:ilvl w:val="0"/>
          <w:numId w:val="4"/>
        </w:numPr>
        <w:overflowPunct w:val="0"/>
        <w:autoSpaceDE w:val="0"/>
        <w:autoSpaceDN w:val="0"/>
        <w:adjustRightInd w:val="0"/>
        <w:spacing w:after="0" w:line="240" w:lineRule="auto"/>
        <w:textAlignment w:val="baseline"/>
        <w:rPr>
          <w:rFonts w:ascii="Arial" w:eastAsia="맑은 고딕" w:hAnsi="Arial" w:cs="Arial"/>
          <w:b/>
          <w:bCs/>
          <w:lang w:val="en-US" w:eastAsia="ko-KR"/>
        </w:rPr>
      </w:pPr>
      <w:r w:rsidRPr="007E4355">
        <w:rPr>
          <w:rFonts w:ascii="Arial" w:eastAsia="맑은 고딕" w:hAnsi="Arial" w:cs="Arial"/>
          <w:b/>
          <w:bCs/>
          <w:lang w:eastAsia="ko-KR"/>
        </w:rPr>
        <w:t>upon a certain time later, FFS length of timer</w:t>
      </w:r>
      <w:r>
        <w:rPr>
          <w:rFonts w:ascii="Arial" w:eastAsia="맑은 고딕" w:hAnsi="Arial" w:cs="Arial"/>
          <w:b/>
          <w:bCs/>
          <w:lang w:eastAsia="ko-KR"/>
        </w:rPr>
        <w:t xml:space="preserve"> (like 48-hour timer in logged MDT)</w:t>
      </w:r>
    </w:p>
    <w:p w14:paraId="6EFB0B13" w14:textId="77777777" w:rsidR="000C40DE" w:rsidRPr="005D5921" w:rsidRDefault="000C40DE" w:rsidP="000C40DE">
      <w:pPr>
        <w:numPr>
          <w:ilvl w:val="0"/>
          <w:numId w:val="4"/>
        </w:numPr>
        <w:overflowPunct w:val="0"/>
        <w:autoSpaceDE w:val="0"/>
        <w:autoSpaceDN w:val="0"/>
        <w:adjustRightInd w:val="0"/>
        <w:spacing w:after="0" w:line="240" w:lineRule="auto"/>
        <w:textAlignment w:val="baseline"/>
        <w:rPr>
          <w:rFonts w:ascii="Arial" w:eastAsia="맑은 고딕" w:hAnsi="Arial" w:cs="Arial"/>
          <w:b/>
          <w:bCs/>
          <w:lang w:val="en-US" w:eastAsia="ko-KR"/>
        </w:rPr>
      </w:pPr>
      <w:r w:rsidRPr="007E4355">
        <w:rPr>
          <w:rFonts w:ascii="Arial" w:eastAsia="맑은 고딕" w:hAnsi="Arial" w:cs="Arial"/>
          <w:b/>
          <w:bCs/>
          <w:lang w:eastAsia="ko-KR"/>
        </w:rPr>
        <w:t xml:space="preserve">upon </w:t>
      </w:r>
      <w:r w:rsidRPr="007E4355">
        <w:rPr>
          <w:rFonts w:ascii="Arial" w:eastAsia="맑은 고딕" w:hAnsi="Arial" w:cs="Arial"/>
          <w:b/>
          <w:bCs/>
          <w:lang w:val="en-US" w:eastAsia="ko-KR"/>
        </w:rPr>
        <w:t xml:space="preserve">successful delivery of the </w:t>
      </w:r>
      <w:proofErr w:type="spellStart"/>
      <w:r w:rsidRPr="00EF698D">
        <w:rPr>
          <w:rFonts w:ascii="Arial" w:eastAsia="맑은 고딕" w:hAnsi="Arial" w:cs="Arial"/>
          <w:b/>
          <w:bCs/>
          <w:i/>
          <w:iCs/>
          <w:lang w:val="en-US" w:eastAsia="ko-KR"/>
        </w:rPr>
        <w:t>UEInformationResponse</w:t>
      </w:r>
      <w:proofErr w:type="spellEnd"/>
      <w:r w:rsidRPr="007E4355">
        <w:rPr>
          <w:rFonts w:ascii="Arial" w:eastAsia="맑은 고딕" w:hAnsi="Arial" w:cs="Arial"/>
          <w:b/>
          <w:bCs/>
          <w:lang w:val="en-US" w:eastAsia="ko-KR"/>
        </w:rPr>
        <w:t xml:space="preserve"> message (w/ logged data) </w:t>
      </w:r>
    </w:p>
    <w:p w14:paraId="19A6339C" w14:textId="4421A294" w:rsidR="00CB2981" w:rsidRPr="000C40DE" w:rsidRDefault="00CB2981" w:rsidP="000C40DE">
      <w:pPr>
        <w:spacing w:after="0"/>
        <w:rPr>
          <w:szCs w:val="22"/>
          <w:lang w:val="en-US" w:eastAsia="ko-KR"/>
        </w:rPr>
      </w:pPr>
    </w:p>
    <w:sectPr w:rsidR="00CB2981" w:rsidRPr="000C40DE">
      <w:footerReference w:type="even" r:id="rId15"/>
      <w:footerReference w:type="default" r:id="rId16"/>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5A0E58" w14:textId="77777777" w:rsidR="00FA37F9" w:rsidRDefault="00FA37F9">
      <w:pPr>
        <w:spacing w:after="0" w:line="240" w:lineRule="auto"/>
      </w:pPr>
      <w:r>
        <w:separator/>
      </w:r>
    </w:p>
  </w:endnote>
  <w:endnote w:type="continuationSeparator" w:id="0">
    <w:p w14:paraId="0D2A8393" w14:textId="77777777" w:rsidR="00FA37F9" w:rsidRDefault="00FA37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FC5D6" w14:textId="77777777" w:rsidR="00882C8F" w:rsidRDefault="00882C8F">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79E59382" w14:textId="77777777" w:rsidR="00882C8F" w:rsidRDefault="00882C8F">
    <w:pPr>
      <w:pStyle w:val="a5"/>
    </w:pPr>
  </w:p>
  <w:p w14:paraId="1875A2C7" w14:textId="77777777" w:rsidR="005444CD" w:rsidRDefault="005444CD"/>
  <w:p w14:paraId="3924EB44" w14:textId="77777777" w:rsidR="005444CD" w:rsidRDefault="005444C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5D15A" w14:textId="152C2498" w:rsidR="00882C8F" w:rsidRDefault="00882C8F">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0D471F">
      <w:rPr>
        <w:rStyle w:val="a9"/>
        <w:noProof/>
      </w:rPr>
      <w:t>9</w:t>
    </w:r>
    <w:r>
      <w:rPr>
        <w:rStyle w:val="a9"/>
      </w:rPr>
      <w:fldChar w:fldCharType="end"/>
    </w:r>
  </w:p>
  <w:p w14:paraId="0B4D3A66" w14:textId="77777777" w:rsidR="00882C8F" w:rsidRDefault="00882C8F">
    <w:pPr>
      <w:pStyle w:val="a5"/>
      <w:ind w:right="360"/>
    </w:pPr>
  </w:p>
  <w:p w14:paraId="22E765C6" w14:textId="77777777" w:rsidR="005444CD" w:rsidRDefault="005444CD"/>
  <w:p w14:paraId="62751509" w14:textId="77777777" w:rsidR="005444CD" w:rsidRDefault="005444C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E39A05" w14:textId="77777777" w:rsidR="00FA37F9" w:rsidRDefault="00FA37F9">
      <w:pPr>
        <w:spacing w:after="0" w:line="240" w:lineRule="auto"/>
      </w:pPr>
      <w:r>
        <w:separator/>
      </w:r>
    </w:p>
  </w:footnote>
  <w:footnote w:type="continuationSeparator" w:id="0">
    <w:p w14:paraId="41C106AB" w14:textId="77777777" w:rsidR="00FA37F9" w:rsidRDefault="00FA37F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2FE06A2"/>
    <w:multiLevelType w:val="multilevel"/>
    <w:tmpl w:val="245EA5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52BF1D56"/>
    <w:multiLevelType w:val="hybridMultilevel"/>
    <w:tmpl w:val="6B2026B0"/>
    <w:lvl w:ilvl="0" w:tplc="4E5CA9E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54076572"/>
    <w:multiLevelType w:val="hybridMultilevel"/>
    <w:tmpl w:val="0084139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479229207">
    <w:abstractNumId w:val="5"/>
  </w:num>
  <w:num w:numId="2" w16cid:durableId="2022009018">
    <w:abstractNumId w:val="2"/>
  </w:num>
  <w:num w:numId="3" w16cid:durableId="1203522116">
    <w:abstractNumId w:val="0"/>
  </w:num>
  <w:num w:numId="4" w16cid:durableId="747969595">
    <w:abstractNumId w:val="3"/>
  </w:num>
  <w:num w:numId="5" w16cid:durableId="1508862368">
    <w:abstractNumId w:val="1"/>
  </w:num>
  <w:num w:numId="6" w16cid:durableId="599989919">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0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278"/>
    <w:rsid w:val="00000D85"/>
    <w:rsid w:val="000031AD"/>
    <w:rsid w:val="00003926"/>
    <w:rsid w:val="000039D6"/>
    <w:rsid w:val="000052E9"/>
    <w:rsid w:val="00005326"/>
    <w:rsid w:val="0000577F"/>
    <w:rsid w:val="000059F9"/>
    <w:rsid w:val="000060A0"/>
    <w:rsid w:val="000066A3"/>
    <w:rsid w:val="00006985"/>
    <w:rsid w:val="0000725B"/>
    <w:rsid w:val="000109EA"/>
    <w:rsid w:val="0001168B"/>
    <w:rsid w:val="00011E97"/>
    <w:rsid w:val="00012F20"/>
    <w:rsid w:val="00013370"/>
    <w:rsid w:val="00013CEC"/>
    <w:rsid w:val="00014C92"/>
    <w:rsid w:val="00020641"/>
    <w:rsid w:val="00021278"/>
    <w:rsid w:val="00021706"/>
    <w:rsid w:val="00021AAC"/>
    <w:rsid w:val="00025078"/>
    <w:rsid w:val="00027A74"/>
    <w:rsid w:val="00031099"/>
    <w:rsid w:val="00032238"/>
    <w:rsid w:val="00035A11"/>
    <w:rsid w:val="000364BF"/>
    <w:rsid w:val="00036F8A"/>
    <w:rsid w:val="00041CB7"/>
    <w:rsid w:val="000452AA"/>
    <w:rsid w:val="000453DB"/>
    <w:rsid w:val="00045450"/>
    <w:rsid w:val="0004697E"/>
    <w:rsid w:val="00046BDB"/>
    <w:rsid w:val="00047524"/>
    <w:rsid w:val="00047A67"/>
    <w:rsid w:val="0005070A"/>
    <w:rsid w:val="00050E05"/>
    <w:rsid w:val="0005145C"/>
    <w:rsid w:val="000514F2"/>
    <w:rsid w:val="0005352D"/>
    <w:rsid w:val="00053881"/>
    <w:rsid w:val="000539C0"/>
    <w:rsid w:val="000550E1"/>
    <w:rsid w:val="00055142"/>
    <w:rsid w:val="0005517E"/>
    <w:rsid w:val="00056149"/>
    <w:rsid w:val="00060C07"/>
    <w:rsid w:val="00063D37"/>
    <w:rsid w:val="00064DDB"/>
    <w:rsid w:val="000653C2"/>
    <w:rsid w:val="00066522"/>
    <w:rsid w:val="000666D9"/>
    <w:rsid w:val="00070ADC"/>
    <w:rsid w:val="00071FAE"/>
    <w:rsid w:val="0007503E"/>
    <w:rsid w:val="0007515E"/>
    <w:rsid w:val="00075630"/>
    <w:rsid w:val="0007602F"/>
    <w:rsid w:val="000769F9"/>
    <w:rsid w:val="00077E40"/>
    <w:rsid w:val="000809C6"/>
    <w:rsid w:val="00080F25"/>
    <w:rsid w:val="00081295"/>
    <w:rsid w:val="000833C7"/>
    <w:rsid w:val="000851EF"/>
    <w:rsid w:val="00085BEC"/>
    <w:rsid w:val="000874DF"/>
    <w:rsid w:val="00087C1E"/>
    <w:rsid w:val="000921C3"/>
    <w:rsid w:val="00092A6C"/>
    <w:rsid w:val="00093085"/>
    <w:rsid w:val="00093C81"/>
    <w:rsid w:val="00095F6C"/>
    <w:rsid w:val="000968F3"/>
    <w:rsid w:val="00097069"/>
    <w:rsid w:val="000A0B94"/>
    <w:rsid w:val="000A167A"/>
    <w:rsid w:val="000A17D6"/>
    <w:rsid w:val="000A355B"/>
    <w:rsid w:val="000A4B10"/>
    <w:rsid w:val="000A4B24"/>
    <w:rsid w:val="000A4CAD"/>
    <w:rsid w:val="000A4FDA"/>
    <w:rsid w:val="000A55D2"/>
    <w:rsid w:val="000A5D69"/>
    <w:rsid w:val="000A7555"/>
    <w:rsid w:val="000A7C03"/>
    <w:rsid w:val="000A7C42"/>
    <w:rsid w:val="000A7CB6"/>
    <w:rsid w:val="000B0139"/>
    <w:rsid w:val="000B146C"/>
    <w:rsid w:val="000B1E20"/>
    <w:rsid w:val="000B2601"/>
    <w:rsid w:val="000B52C8"/>
    <w:rsid w:val="000B5606"/>
    <w:rsid w:val="000B691D"/>
    <w:rsid w:val="000B7437"/>
    <w:rsid w:val="000C026F"/>
    <w:rsid w:val="000C07D8"/>
    <w:rsid w:val="000C306A"/>
    <w:rsid w:val="000C40DE"/>
    <w:rsid w:val="000C62AB"/>
    <w:rsid w:val="000C7D4E"/>
    <w:rsid w:val="000D1C47"/>
    <w:rsid w:val="000D1F10"/>
    <w:rsid w:val="000D471F"/>
    <w:rsid w:val="000D4ABC"/>
    <w:rsid w:val="000D4E74"/>
    <w:rsid w:val="000D58C5"/>
    <w:rsid w:val="000E0399"/>
    <w:rsid w:val="000E13D8"/>
    <w:rsid w:val="000E16E1"/>
    <w:rsid w:val="000E2B3E"/>
    <w:rsid w:val="000E643D"/>
    <w:rsid w:val="000E7F55"/>
    <w:rsid w:val="000F1458"/>
    <w:rsid w:val="000F3320"/>
    <w:rsid w:val="000F3B6A"/>
    <w:rsid w:val="000F44CF"/>
    <w:rsid w:val="000F4A00"/>
    <w:rsid w:val="000F4F87"/>
    <w:rsid w:val="000F5D1B"/>
    <w:rsid w:val="000F5F7E"/>
    <w:rsid w:val="000F679E"/>
    <w:rsid w:val="000F6AA2"/>
    <w:rsid w:val="000F751C"/>
    <w:rsid w:val="00101EA2"/>
    <w:rsid w:val="001028B5"/>
    <w:rsid w:val="001029C9"/>
    <w:rsid w:val="00102EBC"/>
    <w:rsid w:val="00104F52"/>
    <w:rsid w:val="0010671A"/>
    <w:rsid w:val="00107C50"/>
    <w:rsid w:val="00110544"/>
    <w:rsid w:val="001110EF"/>
    <w:rsid w:val="00111D61"/>
    <w:rsid w:val="001120EC"/>
    <w:rsid w:val="00116DD7"/>
    <w:rsid w:val="00124085"/>
    <w:rsid w:val="001245FD"/>
    <w:rsid w:val="0012530E"/>
    <w:rsid w:val="00130BE2"/>
    <w:rsid w:val="0013396B"/>
    <w:rsid w:val="00133F08"/>
    <w:rsid w:val="001359B0"/>
    <w:rsid w:val="001368AD"/>
    <w:rsid w:val="00136EC0"/>
    <w:rsid w:val="001374D2"/>
    <w:rsid w:val="0014019D"/>
    <w:rsid w:val="001409FA"/>
    <w:rsid w:val="00140C7A"/>
    <w:rsid w:val="00140D68"/>
    <w:rsid w:val="00142D37"/>
    <w:rsid w:val="00142ECF"/>
    <w:rsid w:val="00143407"/>
    <w:rsid w:val="0014491D"/>
    <w:rsid w:val="00145688"/>
    <w:rsid w:val="0014798B"/>
    <w:rsid w:val="00147D19"/>
    <w:rsid w:val="0015019A"/>
    <w:rsid w:val="001502DC"/>
    <w:rsid w:val="001517E8"/>
    <w:rsid w:val="001525E2"/>
    <w:rsid w:val="00153113"/>
    <w:rsid w:val="00153572"/>
    <w:rsid w:val="001554AA"/>
    <w:rsid w:val="0015563F"/>
    <w:rsid w:val="00157D93"/>
    <w:rsid w:val="00160E77"/>
    <w:rsid w:val="00161AA8"/>
    <w:rsid w:val="001709DE"/>
    <w:rsid w:val="00172D0F"/>
    <w:rsid w:val="0017320D"/>
    <w:rsid w:val="00174DD8"/>
    <w:rsid w:val="00176940"/>
    <w:rsid w:val="001778E1"/>
    <w:rsid w:val="00180879"/>
    <w:rsid w:val="001816BE"/>
    <w:rsid w:val="00184D2A"/>
    <w:rsid w:val="001869BF"/>
    <w:rsid w:val="0018745F"/>
    <w:rsid w:val="00191954"/>
    <w:rsid w:val="00192B21"/>
    <w:rsid w:val="00194E85"/>
    <w:rsid w:val="00195D9E"/>
    <w:rsid w:val="00197DD0"/>
    <w:rsid w:val="001A06B8"/>
    <w:rsid w:val="001A12B1"/>
    <w:rsid w:val="001A3695"/>
    <w:rsid w:val="001A4A11"/>
    <w:rsid w:val="001A4DF0"/>
    <w:rsid w:val="001A5907"/>
    <w:rsid w:val="001A5B0D"/>
    <w:rsid w:val="001A5C8C"/>
    <w:rsid w:val="001B2E26"/>
    <w:rsid w:val="001B477B"/>
    <w:rsid w:val="001B7F74"/>
    <w:rsid w:val="001C0915"/>
    <w:rsid w:val="001C0F80"/>
    <w:rsid w:val="001C13EA"/>
    <w:rsid w:val="001C2501"/>
    <w:rsid w:val="001C5593"/>
    <w:rsid w:val="001C69C9"/>
    <w:rsid w:val="001C6C64"/>
    <w:rsid w:val="001C6EA1"/>
    <w:rsid w:val="001C7B90"/>
    <w:rsid w:val="001D0BA6"/>
    <w:rsid w:val="001D320E"/>
    <w:rsid w:val="001D59C7"/>
    <w:rsid w:val="001E0465"/>
    <w:rsid w:val="001E1FB6"/>
    <w:rsid w:val="001E34D2"/>
    <w:rsid w:val="001E3792"/>
    <w:rsid w:val="001E3E2C"/>
    <w:rsid w:val="001E4AE2"/>
    <w:rsid w:val="001E5285"/>
    <w:rsid w:val="001E529C"/>
    <w:rsid w:val="001E6A03"/>
    <w:rsid w:val="001E6E5C"/>
    <w:rsid w:val="001F1840"/>
    <w:rsid w:val="001F3E0C"/>
    <w:rsid w:val="001F489D"/>
    <w:rsid w:val="001F541E"/>
    <w:rsid w:val="001F585D"/>
    <w:rsid w:val="001F6F97"/>
    <w:rsid w:val="001F76AC"/>
    <w:rsid w:val="001F7DE6"/>
    <w:rsid w:val="002021A5"/>
    <w:rsid w:val="00210DDF"/>
    <w:rsid w:val="00211DB8"/>
    <w:rsid w:val="002122AA"/>
    <w:rsid w:val="00213693"/>
    <w:rsid w:val="0021393A"/>
    <w:rsid w:val="00214B59"/>
    <w:rsid w:val="00215581"/>
    <w:rsid w:val="0021583F"/>
    <w:rsid w:val="0022423A"/>
    <w:rsid w:val="00224E1C"/>
    <w:rsid w:val="00226D3E"/>
    <w:rsid w:val="0022703A"/>
    <w:rsid w:val="00227150"/>
    <w:rsid w:val="00227B08"/>
    <w:rsid w:val="00227D37"/>
    <w:rsid w:val="00231109"/>
    <w:rsid w:val="0023389F"/>
    <w:rsid w:val="00234F28"/>
    <w:rsid w:val="00235D44"/>
    <w:rsid w:val="00236CDC"/>
    <w:rsid w:val="0024008D"/>
    <w:rsid w:val="00240A55"/>
    <w:rsid w:val="00241A65"/>
    <w:rsid w:val="00243F16"/>
    <w:rsid w:val="00247DF2"/>
    <w:rsid w:val="00252683"/>
    <w:rsid w:val="00252899"/>
    <w:rsid w:val="0025582B"/>
    <w:rsid w:val="00255BEE"/>
    <w:rsid w:val="00255EFB"/>
    <w:rsid w:val="002563D4"/>
    <w:rsid w:val="00257079"/>
    <w:rsid w:val="00257407"/>
    <w:rsid w:val="00260446"/>
    <w:rsid w:val="002606FC"/>
    <w:rsid w:val="00261233"/>
    <w:rsid w:val="00262C9B"/>
    <w:rsid w:val="002632BE"/>
    <w:rsid w:val="00263AC4"/>
    <w:rsid w:val="00264639"/>
    <w:rsid w:val="00265BC6"/>
    <w:rsid w:val="00267974"/>
    <w:rsid w:val="00271F6D"/>
    <w:rsid w:val="0027324E"/>
    <w:rsid w:val="0027345B"/>
    <w:rsid w:val="00274625"/>
    <w:rsid w:val="00274AE4"/>
    <w:rsid w:val="00274F6F"/>
    <w:rsid w:val="002751C4"/>
    <w:rsid w:val="00275964"/>
    <w:rsid w:val="0027610E"/>
    <w:rsid w:val="002764D3"/>
    <w:rsid w:val="002765C6"/>
    <w:rsid w:val="00277D9F"/>
    <w:rsid w:val="0028204F"/>
    <w:rsid w:val="00282DF1"/>
    <w:rsid w:val="00283C23"/>
    <w:rsid w:val="002847B5"/>
    <w:rsid w:val="0028488E"/>
    <w:rsid w:val="00284A79"/>
    <w:rsid w:val="00285A88"/>
    <w:rsid w:val="002863F8"/>
    <w:rsid w:val="00287053"/>
    <w:rsid w:val="00287A83"/>
    <w:rsid w:val="00290497"/>
    <w:rsid w:val="0029054D"/>
    <w:rsid w:val="002906FD"/>
    <w:rsid w:val="00290DCE"/>
    <w:rsid w:val="00290FC7"/>
    <w:rsid w:val="00292068"/>
    <w:rsid w:val="00292104"/>
    <w:rsid w:val="00292115"/>
    <w:rsid w:val="00292A5F"/>
    <w:rsid w:val="002930A2"/>
    <w:rsid w:val="00293544"/>
    <w:rsid w:val="00294370"/>
    <w:rsid w:val="00295B21"/>
    <w:rsid w:val="0029695A"/>
    <w:rsid w:val="00296C72"/>
    <w:rsid w:val="002A0881"/>
    <w:rsid w:val="002A1EA6"/>
    <w:rsid w:val="002A3B1C"/>
    <w:rsid w:val="002A4721"/>
    <w:rsid w:val="002A7817"/>
    <w:rsid w:val="002B2348"/>
    <w:rsid w:val="002B4647"/>
    <w:rsid w:val="002B5B0C"/>
    <w:rsid w:val="002B5C1D"/>
    <w:rsid w:val="002B70C1"/>
    <w:rsid w:val="002B7809"/>
    <w:rsid w:val="002C168A"/>
    <w:rsid w:val="002C2B1F"/>
    <w:rsid w:val="002C56E9"/>
    <w:rsid w:val="002C5BA9"/>
    <w:rsid w:val="002C5D3E"/>
    <w:rsid w:val="002C60DD"/>
    <w:rsid w:val="002C62C0"/>
    <w:rsid w:val="002D019E"/>
    <w:rsid w:val="002D0C53"/>
    <w:rsid w:val="002D27F1"/>
    <w:rsid w:val="002D3769"/>
    <w:rsid w:val="002D3B74"/>
    <w:rsid w:val="002D420B"/>
    <w:rsid w:val="002D572B"/>
    <w:rsid w:val="002D5784"/>
    <w:rsid w:val="002D64C3"/>
    <w:rsid w:val="002D6F70"/>
    <w:rsid w:val="002E16B2"/>
    <w:rsid w:val="002E17B7"/>
    <w:rsid w:val="002E180B"/>
    <w:rsid w:val="002E23DA"/>
    <w:rsid w:val="002E27C0"/>
    <w:rsid w:val="002E406E"/>
    <w:rsid w:val="002E4864"/>
    <w:rsid w:val="002E51A9"/>
    <w:rsid w:val="002E5606"/>
    <w:rsid w:val="002E5B73"/>
    <w:rsid w:val="002E63B8"/>
    <w:rsid w:val="002E686E"/>
    <w:rsid w:val="002E7D78"/>
    <w:rsid w:val="002E7DE2"/>
    <w:rsid w:val="002F0D49"/>
    <w:rsid w:val="002F0E0F"/>
    <w:rsid w:val="002F12C5"/>
    <w:rsid w:val="002F1972"/>
    <w:rsid w:val="002F3EE9"/>
    <w:rsid w:val="002F4A0D"/>
    <w:rsid w:val="002F4A18"/>
    <w:rsid w:val="002F4F52"/>
    <w:rsid w:val="002F5578"/>
    <w:rsid w:val="002F562F"/>
    <w:rsid w:val="002F56A1"/>
    <w:rsid w:val="002F6DAB"/>
    <w:rsid w:val="003020AF"/>
    <w:rsid w:val="00302A11"/>
    <w:rsid w:val="003039DC"/>
    <w:rsid w:val="00303C29"/>
    <w:rsid w:val="00304EFB"/>
    <w:rsid w:val="00305C6B"/>
    <w:rsid w:val="00310DF5"/>
    <w:rsid w:val="00311C26"/>
    <w:rsid w:val="0031325E"/>
    <w:rsid w:val="00313419"/>
    <w:rsid w:val="00314609"/>
    <w:rsid w:val="00314863"/>
    <w:rsid w:val="00315B14"/>
    <w:rsid w:val="00316594"/>
    <w:rsid w:val="00321217"/>
    <w:rsid w:val="00323133"/>
    <w:rsid w:val="0032448E"/>
    <w:rsid w:val="003248C6"/>
    <w:rsid w:val="00324DB0"/>
    <w:rsid w:val="003257FD"/>
    <w:rsid w:val="003300B8"/>
    <w:rsid w:val="0033148F"/>
    <w:rsid w:val="003347C4"/>
    <w:rsid w:val="00336043"/>
    <w:rsid w:val="00337925"/>
    <w:rsid w:val="00337BAF"/>
    <w:rsid w:val="003443F3"/>
    <w:rsid w:val="0034585F"/>
    <w:rsid w:val="0034591A"/>
    <w:rsid w:val="003476A7"/>
    <w:rsid w:val="0035068B"/>
    <w:rsid w:val="00350FDA"/>
    <w:rsid w:val="00351572"/>
    <w:rsid w:val="00352396"/>
    <w:rsid w:val="00352AE0"/>
    <w:rsid w:val="00353FDF"/>
    <w:rsid w:val="00354442"/>
    <w:rsid w:val="0035484E"/>
    <w:rsid w:val="00355312"/>
    <w:rsid w:val="00356BB0"/>
    <w:rsid w:val="00356EC2"/>
    <w:rsid w:val="003571B5"/>
    <w:rsid w:val="0036169E"/>
    <w:rsid w:val="003626E7"/>
    <w:rsid w:val="00363046"/>
    <w:rsid w:val="00363AC2"/>
    <w:rsid w:val="00363C80"/>
    <w:rsid w:val="003651AB"/>
    <w:rsid w:val="00365776"/>
    <w:rsid w:val="00365A32"/>
    <w:rsid w:val="00365CFA"/>
    <w:rsid w:val="003670B2"/>
    <w:rsid w:val="0036718C"/>
    <w:rsid w:val="00367D87"/>
    <w:rsid w:val="003714E8"/>
    <w:rsid w:val="00371FE9"/>
    <w:rsid w:val="0037255C"/>
    <w:rsid w:val="003729E7"/>
    <w:rsid w:val="00375201"/>
    <w:rsid w:val="00375DEB"/>
    <w:rsid w:val="003804C3"/>
    <w:rsid w:val="00382077"/>
    <w:rsid w:val="00384EE3"/>
    <w:rsid w:val="003853EA"/>
    <w:rsid w:val="00385A34"/>
    <w:rsid w:val="00387014"/>
    <w:rsid w:val="0038704F"/>
    <w:rsid w:val="0038708F"/>
    <w:rsid w:val="00387E02"/>
    <w:rsid w:val="00391FB9"/>
    <w:rsid w:val="0039273F"/>
    <w:rsid w:val="003949FF"/>
    <w:rsid w:val="00394AB8"/>
    <w:rsid w:val="00397C90"/>
    <w:rsid w:val="00397D09"/>
    <w:rsid w:val="003A20DA"/>
    <w:rsid w:val="003A496A"/>
    <w:rsid w:val="003A4E3C"/>
    <w:rsid w:val="003A4F39"/>
    <w:rsid w:val="003A6985"/>
    <w:rsid w:val="003B0052"/>
    <w:rsid w:val="003B1C74"/>
    <w:rsid w:val="003B358E"/>
    <w:rsid w:val="003B6696"/>
    <w:rsid w:val="003B7558"/>
    <w:rsid w:val="003B7DD0"/>
    <w:rsid w:val="003C0929"/>
    <w:rsid w:val="003C1989"/>
    <w:rsid w:val="003C2907"/>
    <w:rsid w:val="003C2BBD"/>
    <w:rsid w:val="003C45EC"/>
    <w:rsid w:val="003C5253"/>
    <w:rsid w:val="003C69C5"/>
    <w:rsid w:val="003D3C98"/>
    <w:rsid w:val="003D4008"/>
    <w:rsid w:val="003D4D59"/>
    <w:rsid w:val="003D4F9A"/>
    <w:rsid w:val="003D6EE4"/>
    <w:rsid w:val="003D7B73"/>
    <w:rsid w:val="003E0267"/>
    <w:rsid w:val="003E1214"/>
    <w:rsid w:val="003E13A1"/>
    <w:rsid w:val="003E5568"/>
    <w:rsid w:val="003E6152"/>
    <w:rsid w:val="003E7D7C"/>
    <w:rsid w:val="003F0490"/>
    <w:rsid w:val="003F1A16"/>
    <w:rsid w:val="003F1AF3"/>
    <w:rsid w:val="003F222B"/>
    <w:rsid w:val="003F22D8"/>
    <w:rsid w:val="003F32F9"/>
    <w:rsid w:val="003F3606"/>
    <w:rsid w:val="003F3BD4"/>
    <w:rsid w:val="003F4868"/>
    <w:rsid w:val="003F4A95"/>
    <w:rsid w:val="004006B3"/>
    <w:rsid w:val="00400BAD"/>
    <w:rsid w:val="00400D02"/>
    <w:rsid w:val="00400F51"/>
    <w:rsid w:val="0040282C"/>
    <w:rsid w:val="00402A10"/>
    <w:rsid w:val="00402ED2"/>
    <w:rsid w:val="00403D09"/>
    <w:rsid w:val="004046C2"/>
    <w:rsid w:val="00404AC6"/>
    <w:rsid w:val="0040521F"/>
    <w:rsid w:val="00405EB5"/>
    <w:rsid w:val="00411835"/>
    <w:rsid w:val="00411DBC"/>
    <w:rsid w:val="00412680"/>
    <w:rsid w:val="004132B2"/>
    <w:rsid w:val="004134A0"/>
    <w:rsid w:val="00415733"/>
    <w:rsid w:val="004168AA"/>
    <w:rsid w:val="00417EA5"/>
    <w:rsid w:val="00421141"/>
    <w:rsid w:val="004227CE"/>
    <w:rsid w:val="004248A6"/>
    <w:rsid w:val="00424C99"/>
    <w:rsid w:val="00426651"/>
    <w:rsid w:val="00427892"/>
    <w:rsid w:val="004323CB"/>
    <w:rsid w:val="00432AAD"/>
    <w:rsid w:val="0043446A"/>
    <w:rsid w:val="00436D1A"/>
    <w:rsid w:val="00440904"/>
    <w:rsid w:val="00445FB5"/>
    <w:rsid w:val="0044601E"/>
    <w:rsid w:val="00447FAB"/>
    <w:rsid w:val="004508F4"/>
    <w:rsid w:val="00450B3B"/>
    <w:rsid w:val="00450C2B"/>
    <w:rsid w:val="004510F8"/>
    <w:rsid w:val="0045131B"/>
    <w:rsid w:val="00456BA4"/>
    <w:rsid w:val="004570C2"/>
    <w:rsid w:val="0045769D"/>
    <w:rsid w:val="00457C8C"/>
    <w:rsid w:val="00460B81"/>
    <w:rsid w:val="00460D27"/>
    <w:rsid w:val="0046162F"/>
    <w:rsid w:val="00463111"/>
    <w:rsid w:val="0046403A"/>
    <w:rsid w:val="004657FF"/>
    <w:rsid w:val="00466607"/>
    <w:rsid w:val="004678A8"/>
    <w:rsid w:val="00470169"/>
    <w:rsid w:val="00471288"/>
    <w:rsid w:val="00473ABD"/>
    <w:rsid w:val="00473FA0"/>
    <w:rsid w:val="00474233"/>
    <w:rsid w:val="00474AF2"/>
    <w:rsid w:val="004750E8"/>
    <w:rsid w:val="0047570F"/>
    <w:rsid w:val="004763D2"/>
    <w:rsid w:val="00476AFF"/>
    <w:rsid w:val="00477D7B"/>
    <w:rsid w:val="0048109B"/>
    <w:rsid w:val="004818D2"/>
    <w:rsid w:val="004834FF"/>
    <w:rsid w:val="00484152"/>
    <w:rsid w:val="004847B3"/>
    <w:rsid w:val="00484883"/>
    <w:rsid w:val="004864C9"/>
    <w:rsid w:val="00486A3D"/>
    <w:rsid w:val="00486DB6"/>
    <w:rsid w:val="00487A8E"/>
    <w:rsid w:val="0049144D"/>
    <w:rsid w:val="004919C7"/>
    <w:rsid w:val="00492B56"/>
    <w:rsid w:val="00494F01"/>
    <w:rsid w:val="004956C9"/>
    <w:rsid w:val="004A0F02"/>
    <w:rsid w:val="004A1B0E"/>
    <w:rsid w:val="004A2341"/>
    <w:rsid w:val="004A2AFA"/>
    <w:rsid w:val="004A35BA"/>
    <w:rsid w:val="004A3FB1"/>
    <w:rsid w:val="004A5751"/>
    <w:rsid w:val="004A7DCB"/>
    <w:rsid w:val="004B0238"/>
    <w:rsid w:val="004B04F5"/>
    <w:rsid w:val="004B05A5"/>
    <w:rsid w:val="004B0A65"/>
    <w:rsid w:val="004B1352"/>
    <w:rsid w:val="004B1595"/>
    <w:rsid w:val="004B18E2"/>
    <w:rsid w:val="004B2005"/>
    <w:rsid w:val="004B24F7"/>
    <w:rsid w:val="004B371E"/>
    <w:rsid w:val="004B3DBC"/>
    <w:rsid w:val="004B3ECC"/>
    <w:rsid w:val="004B47A0"/>
    <w:rsid w:val="004B6258"/>
    <w:rsid w:val="004B7067"/>
    <w:rsid w:val="004B750F"/>
    <w:rsid w:val="004B775A"/>
    <w:rsid w:val="004C0688"/>
    <w:rsid w:val="004C2915"/>
    <w:rsid w:val="004C29C2"/>
    <w:rsid w:val="004C3629"/>
    <w:rsid w:val="004C632B"/>
    <w:rsid w:val="004C6A1C"/>
    <w:rsid w:val="004C6FCA"/>
    <w:rsid w:val="004C7738"/>
    <w:rsid w:val="004C7759"/>
    <w:rsid w:val="004C7904"/>
    <w:rsid w:val="004D0216"/>
    <w:rsid w:val="004D09EE"/>
    <w:rsid w:val="004D1FBD"/>
    <w:rsid w:val="004D2EB4"/>
    <w:rsid w:val="004D5F1E"/>
    <w:rsid w:val="004D68E0"/>
    <w:rsid w:val="004D76F5"/>
    <w:rsid w:val="004E0AAE"/>
    <w:rsid w:val="004E0DC0"/>
    <w:rsid w:val="004E1680"/>
    <w:rsid w:val="004E3805"/>
    <w:rsid w:val="004E4D45"/>
    <w:rsid w:val="004E5B9B"/>
    <w:rsid w:val="004F0F55"/>
    <w:rsid w:val="004F1B65"/>
    <w:rsid w:val="004F20B2"/>
    <w:rsid w:val="004F2E5B"/>
    <w:rsid w:val="004F3ABB"/>
    <w:rsid w:val="004F4386"/>
    <w:rsid w:val="004F571C"/>
    <w:rsid w:val="005002A1"/>
    <w:rsid w:val="00504471"/>
    <w:rsid w:val="00504537"/>
    <w:rsid w:val="00505E84"/>
    <w:rsid w:val="00506D91"/>
    <w:rsid w:val="00507D79"/>
    <w:rsid w:val="005105A0"/>
    <w:rsid w:val="00510FB7"/>
    <w:rsid w:val="005129BF"/>
    <w:rsid w:val="00513594"/>
    <w:rsid w:val="00514CF1"/>
    <w:rsid w:val="00521C11"/>
    <w:rsid w:val="00521C9F"/>
    <w:rsid w:val="005238E4"/>
    <w:rsid w:val="00523FD8"/>
    <w:rsid w:val="00524897"/>
    <w:rsid w:val="00524BC7"/>
    <w:rsid w:val="005277EE"/>
    <w:rsid w:val="00527D6D"/>
    <w:rsid w:val="0053181F"/>
    <w:rsid w:val="00532A0E"/>
    <w:rsid w:val="00533565"/>
    <w:rsid w:val="00536242"/>
    <w:rsid w:val="00536278"/>
    <w:rsid w:val="005362E1"/>
    <w:rsid w:val="005369A6"/>
    <w:rsid w:val="005369B9"/>
    <w:rsid w:val="0054076F"/>
    <w:rsid w:val="00540D69"/>
    <w:rsid w:val="0054192B"/>
    <w:rsid w:val="00541BFA"/>
    <w:rsid w:val="0054275A"/>
    <w:rsid w:val="005444CD"/>
    <w:rsid w:val="0054492B"/>
    <w:rsid w:val="00544FF1"/>
    <w:rsid w:val="005451DC"/>
    <w:rsid w:val="005470C0"/>
    <w:rsid w:val="0055263C"/>
    <w:rsid w:val="00552A41"/>
    <w:rsid w:val="00553198"/>
    <w:rsid w:val="0055369D"/>
    <w:rsid w:val="005539B9"/>
    <w:rsid w:val="00555110"/>
    <w:rsid w:val="005556B5"/>
    <w:rsid w:val="00555998"/>
    <w:rsid w:val="00555F8F"/>
    <w:rsid w:val="00556AF3"/>
    <w:rsid w:val="00556B35"/>
    <w:rsid w:val="0056075A"/>
    <w:rsid w:val="00564359"/>
    <w:rsid w:val="00564835"/>
    <w:rsid w:val="00565CB5"/>
    <w:rsid w:val="00570C7A"/>
    <w:rsid w:val="00570D9F"/>
    <w:rsid w:val="00571D54"/>
    <w:rsid w:val="00572176"/>
    <w:rsid w:val="005728FD"/>
    <w:rsid w:val="0057381C"/>
    <w:rsid w:val="00576814"/>
    <w:rsid w:val="005771F7"/>
    <w:rsid w:val="00577E2E"/>
    <w:rsid w:val="005804BA"/>
    <w:rsid w:val="005836B7"/>
    <w:rsid w:val="00583716"/>
    <w:rsid w:val="00583A8D"/>
    <w:rsid w:val="0058755B"/>
    <w:rsid w:val="005877F5"/>
    <w:rsid w:val="00587B90"/>
    <w:rsid w:val="00597462"/>
    <w:rsid w:val="005A0AD2"/>
    <w:rsid w:val="005A125B"/>
    <w:rsid w:val="005A191F"/>
    <w:rsid w:val="005A247C"/>
    <w:rsid w:val="005A4925"/>
    <w:rsid w:val="005A5A40"/>
    <w:rsid w:val="005A7519"/>
    <w:rsid w:val="005A7778"/>
    <w:rsid w:val="005B028D"/>
    <w:rsid w:val="005B03A5"/>
    <w:rsid w:val="005B0766"/>
    <w:rsid w:val="005B1E7D"/>
    <w:rsid w:val="005B227D"/>
    <w:rsid w:val="005B2B04"/>
    <w:rsid w:val="005B47D1"/>
    <w:rsid w:val="005B5B1D"/>
    <w:rsid w:val="005C006B"/>
    <w:rsid w:val="005C0155"/>
    <w:rsid w:val="005C0DE2"/>
    <w:rsid w:val="005C349A"/>
    <w:rsid w:val="005C6188"/>
    <w:rsid w:val="005C641E"/>
    <w:rsid w:val="005C6FBC"/>
    <w:rsid w:val="005D00B2"/>
    <w:rsid w:val="005D06A4"/>
    <w:rsid w:val="005D07FD"/>
    <w:rsid w:val="005D2EDF"/>
    <w:rsid w:val="005D377D"/>
    <w:rsid w:val="005D4487"/>
    <w:rsid w:val="005D463F"/>
    <w:rsid w:val="005D5921"/>
    <w:rsid w:val="005D7F9E"/>
    <w:rsid w:val="005E2F3F"/>
    <w:rsid w:val="005E332B"/>
    <w:rsid w:val="005E3A3C"/>
    <w:rsid w:val="005E3B8E"/>
    <w:rsid w:val="005E4A35"/>
    <w:rsid w:val="005E4CBA"/>
    <w:rsid w:val="005E4F8A"/>
    <w:rsid w:val="005E59BD"/>
    <w:rsid w:val="005E654F"/>
    <w:rsid w:val="005E6C29"/>
    <w:rsid w:val="005E7FFA"/>
    <w:rsid w:val="005F0BD9"/>
    <w:rsid w:val="005F24BD"/>
    <w:rsid w:val="005F4EE6"/>
    <w:rsid w:val="005F52AB"/>
    <w:rsid w:val="005F5AAD"/>
    <w:rsid w:val="005F723B"/>
    <w:rsid w:val="005F7363"/>
    <w:rsid w:val="006008E4"/>
    <w:rsid w:val="00601A03"/>
    <w:rsid w:val="00602EAF"/>
    <w:rsid w:val="00603450"/>
    <w:rsid w:val="0060559D"/>
    <w:rsid w:val="0060625E"/>
    <w:rsid w:val="00606BD2"/>
    <w:rsid w:val="00607494"/>
    <w:rsid w:val="006112BC"/>
    <w:rsid w:val="0061170F"/>
    <w:rsid w:val="006134CF"/>
    <w:rsid w:val="00614AB5"/>
    <w:rsid w:val="006155C8"/>
    <w:rsid w:val="00616363"/>
    <w:rsid w:val="00616CC0"/>
    <w:rsid w:val="006202D0"/>
    <w:rsid w:val="006269C6"/>
    <w:rsid w:val="00627BD1"/>
    <w:rsid w:val="006312E9"/>
    <w:rsid w:val="00631502"/>
    <w:rsid w:val="0063202C"/>
    <w:rsid w:val="006320D5"/>
    <w:rsid w:val="0063275C"/>
    <w:rsid w:val="00632B06"/>
    <w:rsid w:val="00632F91"/>
    <w:rsid w:val="0063472B"/>
    <w:rsid w:val="006352F8"/>
    <w:rsid w:val="0063605B"/>
    <w:rsid w:val="006369A2"/>
    <w:rsid w:val="00641DBF"/>
    <w:rsid w:val="00643A78"/>
    <w:rsid w:val="006440A5"/>
    <w:rsid w:val="006472B9"/>
    <w:rsid w:val="006478EE"/>
    <w:rsid w:val="00651511"/>
    <w:rsid w:val="00651558"/>
    <w:rsid w:val="00653705"/>
    <w:rsid w:val="00653ACB"/>
    <w:rsid w:val="00653C5C"/>
    <w:rsid w:val="0065589A"/>
    <w:rsid w:val="006563FB"/>
    <w:rsid w:val="0065657B"/>
    <w:rsid w:val="00656DD3"/>
    <w:rsid w:val="00657A1C"/>
    <w:rsid w:val="0066018C"/>
    <w:rsid w:val="00661642"/>
    <w:rsid w:val="00661D8A"/>
    <w:rsid w:val="00663AC1"/>
    <w:rsid w:val="00664B02"/>
    <w:rsid w:val="00665A7F"/>
    <w:rsid w:val="006672EA"/>
    <w:rsid w:val="00667E73"/>
    <w:rsid w:val="006709C5"/>
    <w:rsid w:val="00670F1F"/>
    <w:rsid w:val="006712EE"/>
    <w:rsid w:val="0067182B"/>
    <w:rsid w:val="00671BE3"/>
    <w:rsid w:val="0067212E"/>
    <w:rsid w:val="0067253C"/>
    <w:rsid w:val="006735A2"/>
    <w:rsid w:val="0067370B"/>
    <w:rsid w:val="00674A3E"/>
    <w:rsid w:val="00675B5A"/>
    <w:rsid w:val="00675DB5"/>
    <w:rsid w:val="0067658B"/>
    <w:rsid w:val="00676D02"/>
    <w:rsid w:val="00677301"/>
    <w:rsid w:val="00677CBA"/>
    <w:rsid w:val="00680CD4"/>
    <w:rsid w:val="006816D1"/>
    <w:rsid w:val="00683F35"/>
    <w:rsid w:val="00684C62"/>
    <w:rsid w:val="00685DBD"/>
    <w:rsid w:val="00685E8D"/>
    <w:rsid w:val="006862C9"/>
    <w:rsid w:val="0068653C"/>
    <w:rsid w:val="00690FB6"/>
    <w:rsid w:val="006916F8"/>
    <w:rsid w:val="00691C29"/>
    <w:rsid w:val="00691D8E"/>
    <w:rsid w:val="00691EB6"/>
    <w:rsid w:val="006933AD"/>
    <w:rsid w:val="00693FFA"/>
    <w:rsid w:val="006942A8"/>
    <w:rsid w:val="00694722"/>
    <w:rsid w:val="00694927"/>
    <w:rsid w:val="00694D5B"/>
    <w:rsid w:val="00695DF1"/>
    <w:rsid w:val="006962F8"/>
    <w:rsid w:val="006965A3"/>
    <w:rsid w:val="006A006A"/>
    <w:rsid w:val="006A4510"/>
    <w:rsid w:val="006A4D1E"/>
    <w:rsid w:val="006B020E"/>
    <w:rsid w:val="006B09A1"/>
    <w:rsid w:val="006B0D7C"/>
    <w:rsid w:val="006B11C7"/>
    <w:rsid w:val="006B20C4"/>
    <w:rsid w:val="006B291A"/>
    <w:rsid w:val="006B4754"/>
    <w:rsid w:val="006B5435"/>
    <w:rsid w:val="006B5B88"/>
    <w:rsid w:val="006B5D08"/>
    <w:rsid w:val="006B62BF"/>
    <w:rsid w:val="006B73E3"/>
    <w:rsid w:val="006C10D5"/>
    <w:rsid w:val="006C4BD4"/>
    <w:rsid w:val="006C4E92"/>
    <w:rsid w:val="006C55F5"/>
    <w:rsid w:val="006C62E0"/>
    <w:rsid w:val="006C64E2"/>
    <w:rsid w:val="006C66F8"/>
    <w:rsid w:val="006C7EBF"/>
    <w:rsid w:val="006D01CA"/>
    <w:rsid w:val="006D1221"/>
    <w:rsid w:val="006D1358"/>
    <w:rsid w:val="006D2997"/>
    <w:rsid w:val="006D4489"/>
    <w:rsid w:val="006D740F"/>
    <w:rsid w:val="006E0C98"/>
    <w:rsid w:val="006E2703"/>
    <w:rsid w:val="006E29F4"/>
    <w:rsid w:val="006E3359"/>
    <w:rsid w:val="006E492D"/>
    <w:rsid w:val="006E4E8B"/>
    <w:rsid w:val="006E4F12"/>
    <w:rsid w:val="006E5B4B"/>
    <w:rsid w:val="006E6E57"/>
    <w:rsid w:val="006E73FA"/>
    <w:rsid w:val="006E7F5F"/>
    <w:rsid w:val="006F04DD"/>
    <w:rsid w:val="006F08A7"/>
    <w:rsid w:val="006F125E"/>
    <w:rsid w:val="006F4AB0"/>
    <w:rsid w:val="006F4EBE"/>
    <w:rsid w:val="006F5591"/>
    <w:rsid w:val="006F6217"/>
    <w:rsid w:val="006F7F6B"/>
    <w:rsid w:val="00702EE9"/>
    <w:rsid w:val="00706A22"/>
    <w:rsid w:val="00706FA0"/>
    <w:rsid w:val="00710339"/>
    <w:rsid w:val="00711AD3"/>
    <w:rsid w:val="0071311B"/>
    <w:rsid w:val="007134F2"/>
    <w:rsid w:val="00713CFE"/>
    <w:rsid w:val="00720403"/>
    <w:rsid w:val="00720867"/>
    <w:rsid w:val="007215E2"/>
    <w:rsid w:val="00721E13"/>
    <w:rsid w:val="00723927"/>
    <w:rsid w:val="00723FAD"/>
    <w:rsid w:val="00726A41"/>
    <w:rsid w:val="00727D5A"/>
    <w:rsid w:val="0073020E"/>
    <w:rsid w:val="00731E89"/>
    <w:rsid w:val="00731EF7"/>
    <w:rsid w:val="007333C2"/>
    <w:rsid w:val="007348D5"/>
    <w:rsid w:val="00735D12"/>
    <w:rsid w:val="00740655"/>
    <w:rsid w:val="007417B3"/>
    <w:rsid w:val="00741F90"/>
    <w:rsid w:val="007439D9"/>
    <w:rsid w:val="00743AB0"/>
    <w:rsid w:val="00744B29"/>
    <w:rsid w:val="007472BF"/>
    <w:rsid w:val="007473E1"/>
    <w:rsid w:val="00747985"/>
    <w:rsid w:val="00751907"/>
    <w:rsid w:val="00751962"/>
    <w:rsid w:val="0075392E"/>
    <w:rsid w:val="00755178"/>
    <w:rsid w:val="0075554F"/>
    <w:rsid w:val="00755FE1"/>
    <w:rsid w:val="0075627D"/>
    <w:rsid w:val="007574A4"/>
    <w:rsid w:val="00760AF3"/>
    <w:rsid w:val="00762B34"/>
    <w:rsid w:val="00764820"/>
    <w:rsid w:val="00764A2F"/>
    <w:rsid w:val="00764A99"/>
    <w:rsid w:val="0076571D"/>
    <w:rsid w:val="0076623D"/>
    <w:rsid w:val="007667EF"/>
    <w:rsid w:val="00767EFD"/>
    <w:rsid w:val="00770305"/>
    <w:rsid w:val="007709AC"/>
    <w:rsid w:val="0077159C"/>
    <w:rsid w:val="0077200E"/>
    <w:rsid w:val="00772E55"/>
    <w:rsid w:val="00773721"/>
    <w:rsid w:val="007738B4"/>
    <w:rsid w:val="007745DA"/>
    <w:rsid w:val="0077475A"/>
    <w:rsid w:val="00775355"/>
    <w:rsid w:val="00775D16"/>
    <w:rsid w:val="007770C3"/>
    <w:rsid w:val="00780737"/>
    <w:rsid w:val="00780C32"/>
    <w:rsid w:val="00785B50"/>
    <w:rsid w:val="00785C11"/>
    <w:rsid w:val="0078644D"/>
    <w:rsid w:val="007865B9"/>
    <w:rsid w:val="00787AAA"/>
    <w:rsid w:val="00792267"/>
    <w:rsid w:val="00793004"/>
    <w:rsid w:val="0079462E"/>
    <w:rsid w:val="00794AC7"/>
    <w:rsid w:val="007963A2"/>
    <w:rsid w:val="0079646E"/>
    <w:rsid w:val="0079764C"/>
    <w:rsid w:val="0079779D"/>
    <w:rsid w:val="007977AA"/>
    <w:rsid w:val="007A2A37"/>
    <w:rsid w:val="007A2DC3"/>
    <w:rsid w:val="007A3C5D"/>
    <w:rsid w:val="007A3DA9"/>
    <w:rsid w:val="007A4572"/>
    <w:rsid w:val="007A462D"/>
    <w:rsid w:val="007A724A"/>
    <w:rsid w:val="007A7F9C"/>
    <w:rsid w:val="007B2AFD"/>
    <w:rsid w:val="007B6D4E"/>
    <w:rsid w:val="007B78DF"/>
    <w:rsid w:val="007C3453"/>
    <w:rsid w:val="007C4A6D"/>
    <w:rsid w:val="007C5B76"/>
    <w:rsid w:val="007C6C48"/>
    <w:rsid w:val="007C6EDE"/>
    <w:rsid w:val="007C7004"/>
    <w:rsid w:val="007D1AA8"/>
    <w:rsid w:val="007D1D7D"/>
    <w:rsid w:val="007D1E5C"/>
    <w:rsid w:val="007D2690"/>
    <w:rsid w:val="007D3A50"/>
    <w:rsid w:val="007D3DF5"/>
    <w:rsid w:val="007D4AEB"/>
    <w:rsid w:val="007D4D88"/>
    <w:rsid w:val="007D58A8"/>
    <w:rsid w:val="007D7006"/>
    <w:rsid w:val="007D7DA8"/>
    <w:rsid w:val="007D7F45"/>
    <w:rsid w:val="007E05E4"/>
    <w:rsid w:val="007E0C2D"/>
    <w:rsid w:val="007E12C7"/>
    <w:rsid w:val="007E1375"/>
    <w:rsid w:val="007E1A6C"/>
    <w:rsid w:val="007E2212"/>
    <w:rsid w:val="007E23B5"/>
    <w:rsid w:val="007E2551"/>
    <w:rsid w:val="007E2A00"/>
    <w:rsid w:val="007E3A9B"/>
    <w:rsid w:val="007E42FE"/>
    <w:rsid w:val="007E4355"/>
    <w:rsid w:val="007E54BD"/>
    <w:rsid w:val="007F1204"/>
    <w:rsid w:val="007F127D"/>
    <w:rsid w:val="007F1AEF"/>
    <w:rsid w:val="007F5BDF"/>
    <w:rsid w:val="007F74FC"/>
    <w:rsid w:val="00800851"/>
    <w:rsid w:val="00800BA5"/>
    <w:rsid w:val="008013DE"/>
    <w:rsid w:val="0080352A"/>
    <w:rsid w:val="008044F5"/>
    <w:rsid w:val="00804D99"/>
    <w:rsid w:val="0080537B"/>
    <w:rsid w:val="008060EB"/>
    <w:rsid w:val="00806101"/>
    <w:rsid w:val="0080618A"/>
    <w:rsid w:val="00806441"/>
    <w:rsid w:val="0081076A"/>
    <w:rsid w:val="008116DF"/>
    <w:rsid w:val="00811C40"/>
    <w:rsid w:val="008126C5"/>
    <w:rsid w:val="00812709"/>
    <w:rsid w:val="008133E0"/>
    <w:rsid w:val="00813688"/>
    <w:rsid w:val="00815735"/>
    <w:rsid w:val="00816221"/>
    <w:rsid w:val="00817286"/>
    <w:rsid w:val="00817394"/>
    <w:rsid w:val="00817AA1"/>
    <w:rsid w:val="008208DF"/>
    <w:rsid w:val="00821588"/>
    <w:rsid w:val="008215EB"/>
    <w:rsid w:val="00822A06"/>
    <w:rsid w:val="00822F19"/>
    <w:rsid w:val="008249D1"/>
    <w:rsid w:val="00825EE8"/>
    <w:rsid w:val="00826022"/>
    <w:rsid w:val="00827CB6"/>
    <w:rsid w:val="0083055A"/>
    <w:rsid w:val="008314AE"/>
    <w:rsid w:val="008316CA"/>
    <w:rsid w:val="00832F69"/>
    <w:rsid w:val="00833284"/>
    <w:rsid w:val="0083431D"/>
    <w:rsid w:val="008352BA"/>
    <w:rsid w:val="00835F2C"/>
    <w:rsid w:val="008360E1"/>
    <w:rsid w:val="00837918"/>
    <w:rsid w:val="00837A3F"/>
    <w:rsid w:val="00845036"/>
    <w:rsid w:val="00845372"/>
    <w:rsid w:val="008453F4"/>
    <w:rsid w:val="008458FD"/>
    <w:rsid w:val="00845FBE"/>
    <w:rsid w:val="00846D91"/>
    <w:rsid w:val="00846E56"/>
    <w:rsid w:val="00850AAB"/>
    <w:rsid w:val="00851EE2"/>
    <w:rsid w:val="00854547"/>
    <w:rsid w:val="0085485D"/>
    <w:rsid w:val="0085568C"/>
    <w:rsid w:val="0085639C"/>
    <w:rsid w:val="0085653B"/>
    <w:rsid w:val="00856AD9"/>
    <w:rsid w:val="00857985"/>
    <w:rsid w:val="00857A98"/>
    <w:rsid w:val="00860031"/>
    <w:rsid w:val="00860BFC"/>
    <w:rsid w:val="00860EAC"/>
    <w:rsid w:val="00862ADF"/>
    <w:rsid w:val="00867635"/>
    <w:rsid w:val="00870695"/>
    <w:rsid w:val="0087084C"/>
    <w:rsid w:val="00870C94"/>
    <w:rsid w:val="00871666"/>
    <w:rsid w:val="008717AD"/>
    <w:rsid w:val="00872A39"/>
    <w:rsid w:val="008730FE"/>
    <w:rsid w:val="00873B67"/>
    <w:rsid w:val="00874584"/>
    <w:rsid w:val="008748B0"/>
    <w:rsid w:val="00874A7E"/>
    <w:rsid w:val="00875A1A"/>
    <w:rsid w:val="00876863"/>
    <w:rsid w:val="008769D8"/>
    <w:rsid w:val="00880E03"/>
    <w:rsid w:val="00881A1F"/>
    <w:rsid w:val="00882C8F"/>
    <w:rsid w:val="00890297"/>
    <w:rsid w:val="0089349A"/>
    <w:rsid w:val="00893E9B"/>
    <w:rsid w:val="00895AFA"/>
    <w:rsid w:val="00896265"/>
    <w:rsid w:val="0089691B"/>
    <w:rsid w:val="008978CC"/>
    <w:rsid w:val="008A04F7"/>
    <w:rsid w:val="008A1E35"/>
    <w:rsid w:val="008A28AD"/>
    <w:rsid w:val="008A58C0"/>
    <w:rsid w:val="008A7F7E"/>
    <w:rsid w:val="008B21EF"/>
    <w:rsid w:val="008B2285"/>
    <w:rsid w:val="008B2603"/>
    <w:rsid w:val="008B6F9D"/>
    <w:rsid w:val="008B7AEA"/>
    <w:rsid w:val="008C024E"/>
    <w:rsid w:val="008C02EF"/>
    <w:rsid w:val="008C0F26"/>
    <w:rsid w:val="008C18EB"/>
    <w:rsid w:val="008C1BF1"/>
    <w:rsid w:val="008C1C3C"/>
    <w:rsid w:val="008C1E9F"/>
    <w:rsid w:val="008C2709"/>
    <w:rsid w:val="008C3B91"/>
    <w:rsid w:val="008C3E13"/>
    <w:rsid w:val="008C4826"/>
    <w:rsid w:val="008C52A3"/>
    <w:rsid w:val="008C5BCB"/>
    <w:rsid w:val="008C6635"/>
    <w:rsid w:val="008C67D5"/>
    <w:rsid w:val="008C6B7E"/>
    <w:rsid w:val="008C6D1F"/>
    <w:rsid w:val="008C6D8A"/>
    <w:rsid w:val="008C7924"/>
    <w:rsid w:val="008D123C"/>
    <w:rsid w:val="008D1653"/>
    <w:rsid w:val="008D45C5"/>
    <w:rsid w:val="008D49AC"/>
    <w:rsid w:val="008D544A"/>
    <w:rsid w:val="008D584D"/>
    <w:rsid w:val="008D71A3"/>
    <w:rsid w:val="008E13AF"/>
    <w:rsid w:val="008E22F8"/>
    <w:rsid w:val="008E2D84"/>
    <w:rsid w:val="008E3504"/>
    <w:rsid w:val="008E3F50"/>
    <w:rsid w:val="008E664D"/>
    <w:rsid w:val="008E6987"/>
    <w:rsid w:val="008F13B3"/>
    <w:rsid w:val="008F1FAD"/>
    <w:rsid w:val="008F2683"/>
    <w:rsid w:val="008F2A20"/>
    <w:rsid w:val="008F2DE9"/>
    <w:rsid w:val="008F3194"/>
    <w:rsid w:val="008F3350"/>
    <w:rsid w:val="008F380A"/>
    <w:rsid w:val="008F6EC8"/>
    <w:rsid w:val="008F7440"/>
    <w:rsid w:val="008F765C"/>
    <w:rsid w:val="008F7D58"/>
    <w:rsid w:val="0090015D"/>
    <w:rsid w:val="00900FE3"/>
    <w:rsid w:val="009010D4"/>
    <w:rsid w:val="00901189"/>
    <w:rsid w:val="00901229"/>
    <w:rsid w:val="00901DB4"/>
    <w:rsid w:val="0090387F"/>
    <w:rsid w:val="00903FAF"/>
    <w:rsid w:val="00906194"/>
    <w:rsid w:val="009069C5"/>
    <w:rsid w:val="00907603"/>
    <w:rsid w:val="00907D52"/>
    <w:rsid w:val="00910143"/>
    <w:rsid w:val="00910E40"/>
    <w:rsid w:val="00912EFD"/>
    <w:rsid w:val="00913031"/>
    <w:rsid w:val="00913FA6"/>
    <w:rsid w:val="00915CB7"/>
    <w:rsid w:val="009161BA"/>
    <w:rsid w:val="0092079D"/>
    <w:rsid w:val="00920874"/>
    <w:rsid w:val="0092323B"/>
    <w:rsid w:val="00923D1D"/>
    <w:rsid w:val="00925BC7"/>
    <w:rsid w:val="009271C3"/>
    <w:rsid w:val="00927E98"/>
    <w:rsid w:val="00927F21"/>
    <w:rsid w:val="00930DA7"/>
    <w:rsid w:val="00931109"/>
    <w:rsid w:val="00931F5C"/>
    <w:rsid w:val="00932343"/>
    <w:rsid w:val="009334E5"/>
    <w:rsid w:val="0093385B"/>
    <w:rsid w:val="009341D9"/>
    <w:rsid w:val="00935CB8"/>
    <w:rsid w:val="00936D31"/>
    <w:rsid w:val="00941D3B"/>
    <w:rsid w:val="00942982"/>
    <w:rsid w:val="009430FE"/>
    <w:rsid w:val="00945205"/>
    <w:rsid w:val="0095026D"/>
    <w:rsid w:val="00952434"/>
    <w:rsid w:val="009536DF"/>
    <w:rsid w:val="0095388D"/>
    <w:rsid w:val="00954785"/>
    <w:rsid w:val="009550D5"/>
    <w:rsid w:val="0096153F"/>
    <w:rsid w:val="009615DB"/>
    <w:rsid w:val="0096507B"/>
    <w:rsid w:val="009671F8"/>
    <w:rsid w:val="00967787"/>
    <w:rsid w:val="00970B6F"/>
    <w:rsid w:val="00971B83"/>
    <w:rsid w:val="0097288A"/>
    <w:rsid w:val="009731B7"/>
    <w:rsid w:val="009750D6"/>
    <w:rsid w:val="00975463"/>
    <w:rsid w:val="00975E4A"/>
    <w:rsid w:val="00976F51"/>
    <w:rsid w:val="00977E35"/>
    <w:rsid w:val="009806AC"/>
    <w:rsid w:val="009815C5"/>
    <w:rsid w:val="0098198C"/>
    <w:rsid w:val="009823A7"/>
    <w:rsid w:val="009825E5"/>
    <w:rsid w:val="009825EB"/>
    <w:rsid w:val="009841F7"/>
    <w:rsid w:val="0098713D"/>
    <w:rsid w:val="00987414"/>
    <w:rsid w:val="00987C5F"/>
    <w:rsid w:val="00990518"/>
    <w:rsid w:val="00991AA7"/>
    <w:rsid w:val="00991E86"/>
    <w:rsid w:val="009920FC"/>
    <w:rsid w:val="0099249D"/>
    <w:rsid w:val="0099302F"/>
    <w:rsid w:val="00994653"/>
    <w:rsid w:val="0099465F"/>
    <w:rsid w:val="00994D21"/>
    <w:rsid w:val="00994D59"/>
    <w:rsid w:val="00995F36"/>
    <w:rsid w:val="00997065"/>
    <w:rsid w:val="009971DD"/>
    <w:rsid w:val="0099738F"/>
    <w:rsid w:val="00997C22"/>
    <w:rsid w:val="009A0F92"/>
    <w:rsid w:val="009A2725"/>
    <w:rsid w:val="009A3F8E"/>
    <w:rsid w:val="009A54BC"/>
    <w:rsid w:val="009B096E"/>
    <w:rsid w:val="009B3E65"/>
    <w:rsid w:val="009B40C3"/>
    <w:rsid w:val="009C1FD2"/>
    <w:rsid w:val="009C20A0"/>
    <w:rsid w:val="009C262E"/>
    <w:rsid w:val="009C309B"/>
    <w:rsid w:val="009C31D6"/>
    <w:rsid w:val="009C4495"/>
    <w:rsid w:val="009C5E4A"/>
    <w:rsid w:val="009C6C28"/>
    <w:rsid w:val="009C7E56"/>
    <w:rsid w:val="009D0761"/>
    <w:rsid w:val="009D1137"/>
    <w:rsid w:val="009D4C55"/>
    <w:rsid w:val="009D5289"/>
    <w:rsid w:val="009D7797"/>
    <w:rsid w:val="009E6DDE"/>
    <w:rsid w:val="009E7568"/>
    <w:rsid w:val="009E7C8B"/>
    <w:rsid w:val="009E7FEC"/>
    <w:rsid w:val="009F0790"/>
    <w:rsid w:val="009F1BC2"/>
    <w:rsid w:val="009F319A"/>
    <w:rsid w:val="009F336B"/>
    <w:rsid w:val="009F3A78"/>
    <w:rsid w:val="009F4247"/>
    <w:rsid w:val="009F59DB"/>
    <w:rsid w:val="009F621F"/>
    <w:rsid w:val="009F6340"/>
    <w:rsid w:val="009F6856"/>
    <w:rsid w:val="009F7655"/>
    <w:rsid w:val="009F77D5"/>
    <w:rsid w:val="009F79B7"/>
    <w:rsid w:val="00A004E3"/>
    <w:rsid w:val="00A00FAD"/>
    <w:rsid w:val="00A01713"/>
    <w:rsid w:val="00A02DE0"/>
    <w:rsid w:val="00A043A6"/>
    <w:rsid w:val="00A0441A"/>
    <w:rsid w:val="00A04797"/>
    <w:rsid w:val="00A048C6"/>
    <w:rsid w:val="00A04D7A"/>
    <w:rsid w:val="00A05018"/>
    <w:rsid w:val="00A0617A"/>
    <w:rsid w:val="00A06656"/>
    <w:rsid w:val="00A06E42"/>
    <w:rsid w:val="00A12F3B"/>
    <w:rsid w:val="00A1464F"/>
    <w:rsid w:val="00A16119"/>
    <w:rsid w:val="00A16A6E"/>
    <w:rsid w:val="00A17577"/>
    <w:rsid w:val="00A17B28"/>
    <w:rsid w:val="00A212AF"/>
    <w:rsid w:val="00A22267"/>
    <w:rsid w:val="00A240E7"/>
    <w:rsid w:val="00A2417C"/>
    <w:rsid w:val="00A243F6"/>
    <w:rsid w:val="00A253D2"/>
    <w:rsid w:val="00A2638C"/>
    <w:rsid w:val="00A269CB"/>
    <w:rsid w:val="00A27113"/>
    <w:rsid w:val="00A27409"/>
    <w:rsid w:val="00A30148"/>
    <w:rsid w:val="00A33B35"/>
    <w:rsid w:val="00A33E8F"/>
    <w:rsid w:val="00A34AAC"/>
    <w:rsid w:val="00A35F7E"/>
    <w:rsid w:val="00A36684"/>
    <w:rsid w:val="00A37231"/>
    <w:rsid w:val="00A37874"/>
    <w:rsid w:val="00A407E5"/>
    <w:rsid w:val="00A414C8"/>
    <w:rsid w:val="00A41A59"/>
    <w:rsid w:val="00A421FA"/>
    <w:rsid w:val="00A438B2"/>
    <w:rsid w:val="00A447F8"/>
    <w:rsid w:val="00A45184"/>
    <w:rsid w:val="00A46D0A"/>
    <w:rsid w:val="00A47523"/>
    <w:rsid w:val="00A47E34"/>
    <w:rsid w:val="00A5034A"/>
    <w:rsid w:val="00A507F7"/>
    <w:rsid w:val="00A522BD"/>
    <w:rsid w:val="00A5460E"/>
    <w:rsid w:val="00A55027"/>
    <w:rsid w:val="00A55103"/>
    <w:rsid w:val="00A601E4"/>
    <w:rsid w:val="00A61EFB"/>
    <w:rsid w:val="00A63F61"/>
    <w:rsid w:val="00A64A3E"/>
    <w:rsid w:val="00A64F45"/>
    <w:rsid w:val="00A64F7D"/>
    <w:rsid w:val="00A6537C"/>
    <w:rsid w:val="00A6583F"/>
    <w:rsid w:val="00A659AF"/>
    <w:rsid w:val="00A700A3"/>
    <w:rsid w:val="00A7054A"/>
    <w:rsid w:val="00A7114B"/>
    <w:rsid w:val="00A7443A"/>
    <w:rsid w:val="00A74ED2"/>
    <w:rsid w:val="00A80359"/>
    <w:rsid w:val="00A84402"/>
    <w:rsid w:val="00A852E2"/>
    <w:rsid w:val="00A875F4"/>
    <w:rsid w:val="00A90DCA"/>
    <w:rsid w:val="00A94EC3"/>
    <w:rsid w:val="00A9535F"/>
    <w:rsid w:val="00A96164"/>
    <w:rsid w:val="00A96369"/>
    <w:rsid w:val="00A9637D"/>
    <w:rsid w:val="00A96C2D"/>
    <w:rsid w:val="00AA36EC"/>
    <w:rsid w:val="00AA4764"/>
    <w:rsid w:val="00AA4A6F"/>
    <w:rsid w:val="00AA4FEC"/>
    <w:rsid w:val="00AA62F9"/>
    <w:rsid w:val="00AA6E9E"/>
    <w:rsid w:val="00AA746A"/>
    <w:rsid w:val="00AB018A"/>
    <w:rsid w:val="00AB12C5"/>
    <w:rsid w:val="00AB1A50"/>
    <w:rsid w:val="00AB21CA"/>
    <w:rsid w:val="00AB32E5"/>
    <w:rsid w:val="00AB44A7"/>
    <w:rsid w:val="00AB5FF3"/>
    <w:rsid w:val="00AB7A77"/>
    <w:rsid w:val="00AC0A54"/>
    <w:rsid w:val="00AC0EEB"/>
    <w:rsid w:val="00AC2C99"/>
    <w:rsid w:val="00AC3769"/>
    <w:rsid w:val="00AC5C6A"/>
    <w:rsid w:val="00AC6392"/>
    <w:rsid w:val="00AC7C23"/>
    <w:rsid w:val="00AD02E1"/>
    <w:rsid w:val="00AD1165"/>
    <w:rsid w:val="00AD3AE8"/>
    <w:rsid w:val="00AD4702"/>
    <w:rsid w:val="00AE0B4D"/>
    <w:rsid w:val="00AE5581"/>
    <w:rsid w:val="00AE5589"/>
    <w:rsid w:val="00AE6333"/>
    <w:rsid w:val="00AE636B"/>
    <w:rsid w:val="00AF03E5"/>
    <w:rsid w:val="00AF101C"/>
    <w:rsid w:val="00AF135A"/>
    <w:rsid w:val="00AF1692"/>
    <w:rsid w:val="00AF26F4"/>
    <w:rsid w:val="00AF2717"/>
    <w:rsid w:val="00AF2D2A"/>
    <w:rsid w:val="00AF6448"/>
    <w:rsid w:val="00AF755E"/>
    <w:rsid w:val="00AF7B4C"/>
    <w:rsid w:val="00B01582"/>
    <w:rsid w:val="00B029DE"/>
    <w:rsid w:val="00B02A04"/>
    <w:rsid w:val="00B03186"/>
    <w:rsid w:val="00B051F9"/>
    <w:rsid w:val="00B059E6"/>
    <w:rsid w:val="00B06093"/>
    <w:rsid w:val="00B06DCD"/>
    <w:rsid w:val="00B07A34"/>
    <w:rsid w:val="00B11CF9"/>
    <w:rsid w:val="00B129C1"/>
    <w:rsid w:val="00B13088"/>
    <w:rsid w:val="00B13200"/>
    <w:rsid w:val="00B1689D"/>
    <w:rsid w:val="00B16D00"/>
    <w:rsid w:val="00B175B3"/>
    <w:rsid w:val="00B17EDA"/>
    <w:rsid w:val="00B207C6"/>
    <w:rsid w:val="00B21267"/>
    <w:rsid w:val="00B21BC4"/>
    <w:rsid w:val="00B21D41"/>
    <w:rsid w:val="00B21D98"/>
    <w:rsid w:val="00B23B8D"/>
    <w:rsid w:val="00B23C5F"/>
    <w:rsid w:val="00B24BD8"/>
    <w:rsid w:val="00B25DB2"/>
    <w:rsid w:val="00B27798"/>
    <w:rsid w:val="00B27AF3"/>
    <w:rsid w:val="00B306B9"/>
    <w:rsid w:val="00B313CE"/>
    <w:rsid w:val="00B32275"/>
    <w:rsid w:val="00B333B0"/>
    <w:rsid w:val="00B3363A"/>
    <w:rsid w:val="00B33BB8"/>
    <w:rsid w:val="00B355F4"/>
    <w:rsid w:val="00B44509"/>
    <w:rsid w:val="00B45579"/>
    <w:rsid w:val="00B47CD7"/>
    <w:rsid w:val="00B52B78"/>
    <w:rsid w:val="00B53845"/>
    <w:rsid w:val="00B53B92"/>
    <w:rsid w:val="00B55414"/>
    <w:rsid w:val="00B55D0B"/>
    <w:rsid w:val="00B569C7"/>
    <w:rsid w:val="00B569CA"/>
    <w:rsid w:val="00B56D8E"/>
    <w:rsid w:val="00B57F13"/>
    <w:rsid w:val="00B6147F"/>
    <w:rsid w:val="00B61F52"/>
    <w:rsid w:val="00B622E6"/>
    <w:rsid w:val="00B6287B"/>
    <w:rsid w:val="00B62CFF"/>
    <w:rsid w:val="00B6474D"/>
    <w:rsid w:val="00B64E97"/>
    <w:rsid w:val="00B67FEF"/>
    <w:rsid w:val="00B720FB"/>
    <w:rsid w:val="00B73D72"/>
    <w:rsid w:val="00B74A6A"/>
    <w:rsid w:val="00B82102"/>
    <w:rsid w:val="00B867B3"/>
    <w:rsid w:val="00B90180"/>
    <w:rsid w:val="00B90BB2"/>
    <w:rsid w:val="00B92DAE"/>
    <w:rsid w:val="00BA128A"/>
    <w:rsid w:val="00BA292D"/>
    <w:rsid w:val="00BA307F"/>
    <w:rsid w:val="00BA31FA"/>
    <w:rsid w:val="00BA3767"/>
    <w:rsid w:val="00BA43D2"/>
    <w:rsid w:val="00BA4839"/>
    <w:rsid w:val="00BA4FE3"/>
    <w:rsid w:val="00BA5164"/>
    <w:rsid w:val="00BA5499"/>
    <w:rsid w:val="00BA593D"/>
    <w:rsid w:val="00BA5C9F"/>
    <w:rsid w:val="00BA6051"/>
    <w:rsid w:val="00BB0224"/>
    <w:rsid w:val="00BB206F"/>
    <w:rsid w:val="00BB2C31"/>
    <w:rsid w:val="00BB2C47"/>
    <w:rsid w:val="00BB3428"/>
    <w:rsid w:val="00BB39F1"/>
    <w:rsid w:val="00BB3AE4"/>
    <w:rsid w:val="00BB3E90"/>
    <w:rsid w:val="00BB581D"/>
    <w:rsid w:val="00BB6819"/>
    <w:rsid w:val="00BB6C01"/>
    <w:rsid w:val="00BB6E05"/>
    <w:rsid w:val="00BC0E4F"/>
    <w:rsid w:val="00BC28E9"/>
    <w:rsid w:val="00BC2A56"/>
    <w:rsid w:val="00BC2E0E"/>
    <w:rsid w:val="00BC2F55"/>
    <w:rsid w:val="00BC3508"/>
    <w:rsid w:val="00BC447F"/>
    <w:rsid w:val="00BC46B6"/>
    <w:rsid w:val="00BC4918"/>
    <w:rsid w:val="00BC72B6"/>
    <w:rsid w:val="00BC7701"/>
    <w:rsid w:val="00BD2241"/>
    <w:rsid w:val="00BD2801"/>
    <w:rsid w:val="00BD2B51"/>
    <w:rsid w:val="00BD3EF1"/>
    <w:rsid w:val="00BD6BBC"/>
    <w:rsid w:val="00BD7732"/>
    <w:rsid w:val="00BD77DD"/>
    <w:rsid w:val="00BD7F27"/>
    <w:rsid w:val="00BE0A6F"/>
    <w:rsid w:val="00BE0EE1"/>
    <w:rsid w:val="00BE103A"/>
    <w:rsid w:val="00BE1B87"/>
    <w:rsid w:val="00BE269E"/>
    <w:rsid w:val="00BE68B6"/>
    <w:rsid w:val="00BE6F66"/>
    <w:rsid w:val="00BF1037"/>
    <w:rsid w:val="00BF1A79"/>
    <w:rsid w:val="00BF1B71"/>
    <w:rsid w:val="00BF2370"/>
    <w:rsid w:val="00BF64A7"/>
    <w:rsid w:val="00BF7A51"/>
    <w:rsid w:val="00C00752"/>
    <w:rsid w:val="00C060FA"/>
    <w:rsid w:val="00C0674B"/>
    <w:rsid w:val="00C06ADF"/>
    <w:rsid w:val="00C108A4"/>
    <w:rsid w:val="00C1273E"/>
    <w:rsid w:val="00C13FD1"/>
    <w:rsid w:val="00C142D9"/>
    <w:rsid w:val="00C16894"/>
    <w:rsid w:val="00C1730B"/>
    <w:rsid w:val="00C20025"/>
    <w:rsid w:val="00C21239"/>
    <w:rsid w:val="00C22117"/>
    <w:rsid w:val="00C24A4F"/>
    <w:rsid w:val="00C34DF1"/>
    <w:rsid w:val="00C355B0"/>
    <w:rsid w:val="00C356A5"/>
    <w:rsid w:val="00C35E0B"/>
    <w:rsid w:val="00C36996"/>
    <w:rsid w:val="00C36CCE"/>
    <w:rsid w:val="00C37126"/>
    <w:rsid w:val="00C408F5"/>
    <w:rsid w:val="00C423AA"/>
    <w:rsid w:val="00C441FC"/>
    <w:rsid w:val="00C45501"/>
    <w:rsid w:val="00C460A7"/>
    <w:rsid w:val="00C512D2"/>
    <w:rsid w:val="00C512FA"/>
    <w:rsid w:val="00C51E90"/>
    <w:rsid w:val="00C52413"/>
    <w:rsid w:val="00C531A3"/>
    <w:rsid w:val="00C535BD"/>
    <w:rsid w:val="00C54A1A"/>
    <w:rsid w:val="00C56105"/>
    <w:rsid w:val="00C61335"/>
    <w:rsid w:val="00C622DE"/>
    <w:rsid w:val="00C62B43"/>
    <w:rsid w:val="00C63AFF"/>
    <w:rsid w:val="00C64ABD"/>
    <w:rsid w:val="00C64F99"/>
    <w:rsid w:val="00C65817"/>
    <w:rsid w:val="00C65E75"/>
    <w:rsid w:val="00C661C4"/>
    <w:rsid w:val="00C662F8"/>
    <w:rsid w:val="00C6632D"/>
    <w:rsid w:val="00C70A7D"/>
    <w:rsid w:val="00C70A80"/>
    <w:rsid w:val="00C71CFF"/>
    <w:rsid w:val="00C72212"/>
    <w:rsid w:val="00C72477"/>
    <w:rsid w:val="00C73C2B"/>
    <w:rsid w:val="00C73F24"/>
    <w:rsid w:val="00C746C3"/>
    <w:rsid w:val="00C76403"/>
    <w:rsid w:val="00C774B6"/>
    <w:rsid w:val="00C831EA"/>
    <w:rsid w:val="00C84B34"/>
    <w:rsid w:val="00C86F12"/>
    <w:rsid w:val="00C87DAF"/>
    <w:rsid w:val="00C90DC8"/>
    <w:rsid w:val="00C9197B"/>
    <w:rsid w:val="00C91F90"/>
    <w:rsid w:val="00C9248C"/>
    <w:rsid w:val="00C93CC7"/>
    <w:rsid w:val="00C95E6C"/>
    <w:rsid w:val="00C971E3"/>
    <w:rsid w:val="00C977C0"/>
    <w:rsid w:val="00CA0C79"/>
    <w:rsid w:val="00CA1084"/>
    <w:rsid w:val="00CA13AB"/>
    <w:rsid w:val="00CA18ED"/>
    <w:rsid w:val="00CA2B09"/>
    <w:rsid w:val="00CA2BEB"/>
    <w:rsid w:val="00CA36C6"/>
    <w:rsid w:val="00CA484F"/>
    <w:rsid w:val="00CA5EBE"/>
    <w:rsid w:val="00CA7AFB"/>
    <w:rsid w:val="00CB0B9F"/>
    <w:rsid w:val="00CB2981"/>
    <w:rsid w:val="00CB3C4C"/>
    <w:rsid w:val="00CB417F"/>
    <w:rsid w:val="00CB49D0"/>
    <w:rsid w:val="00CB585C"/>
    <w:rsid w:val="00CB5886"/>
    <w:rsid w:val="00CB6466"/>
    <w:rsid w:val="00CC0897"/>
    <w:rsid w:val="00CC255D"/>
    <w:rsid w:val="00CC26D8"/>
    <w:rsid w:val="00CC4495"/>
    <w:rsid w:val="00CC4BB3"/>
    <w:rsid w:val="00CC4DC8"/>
    <w:rsid w:val="00CC557A"/>
    <w:rsid w:val="00CD09CB"/>
    <w:rsid w:val="00CD2B88"/>
    <w:rsid w:val="00CD2C46"/>
    <w:rsid w:val="00CD50C3"/>
    <w:rsid w:val="00CE1F6B"/>
    <w:rsid w:val="00CE317E"/>
    <w:rsid w:val="00CE3AE5"/>
    <w:rsid w:val="00CE44E8"/>
    <w:rsid w:val="00CE4ABE"/>
    <w:rsid w:val="00CE4BF5"/>
    <w:rsid w:val="00CE751C"/>
    <w:rsid w:val="00CF2CDD"/>
    <w:rsid w:val="00CF3D97"/>
    <w:rsid w:val="00CF4C6A"/>
    <w:rsid w:val="00CF5D3B"/>
    <w:rsid w:val="00CF62CC"/>
    <w:rsid w:val="00CF6CD1"/>
    <w:rsid w:val="00CF7BF0"/>
    <w:rsid w:val="00D01883"/>
    <w:rsid w:val="00D01CBD"/>
    <w:rsid w:val="00D01DB2"/>
    <w:rsid w:val="00D0332A"/>
    <w:rsid w:val="00D03ED2"/>
    <w:rsid w:val="00D04DD1"/>
    <w:rsid w:val="00D06FFF"/>
    <w:rsid w:val="00D07A9B"/>
    <w:rsid w:val="00D11032"/>
    <w:rsid w:val="00D11158"/>
    <w:rsid w:val="00D11F6D"/>
    <w:rsid w:val="00D13305"/>
    <w:rsid w:val="00D14D92"/>
    <w:rsid w:val="00D152A9"/>
    <w:rsid w:val="00D15E45"/>
    <w:rsid w:val="00D163DB"/>
    <w:rsid w:val="00D1665D"/>
    <w:rsid w:val="00D253CF"/>
    <w:rsid w:val="00D3004C"/>
    <w:rsid w:val="00D3019A"/>
    <w:rsid w:val="00D30465"/>
    <w:rsid w:val="00D30C91"/>
    <w:rsid w:val="00D320E4"/>
    <w:rsid w:val="00D344A5"/>
    <w:rsid w:val="00D34883"/>
    <w:rsid w:val="00D3675D"/>
    <w:rsid w:val="00D42E42"/>
    <w:rsid w:val="00D42FBF"/>
    <w:rsid w:val="00D42FEC"/>
    <w:rsid w:val="00D435FE"/>
    <w:rsid w:val="00D43946"/>
    <w:rsid w:val="00D44100"/>
    <w:rsid w:val="00D44F7C"/>
    <w:rsid w:val="00D4791E"/>
    <w:rsid w:val="00D50A5A"/>
    <w:rsid w:val="00D52095"/>
    <w:rsid w:val="00D52250"/>
    <w:rsid w:val="00D55B7E"/>
    <w:rsid w:val="00D55FF0"/>
    <w:rsid w:val="00D5790B"/>
    <w:rsid w:val="00D610F6"/>
    <w:rsid w:val="00D62503"/>
    <w:rsid w:val="00D6296D"/>
    <w:rsid w:val="00D6303A"/>
    <w:rsid w:val="00D63082"/>
    <w:rsid w:val="00D64366"/>
    <w:rsid w:val="00D65BB3"/>
    <w:rsid w:val="00D66ACF"/>
    <w:rsid w:val="00D66C8E"/>
    <w:rsid w:val="00D701A7"/>
    <w:rsid w:val="00D70FB8"/>
    <w:rsid w:val="00D7275D"/>
    <w:rsid w:val="00D7369E"/>
    <w:rsid w:val="00D73E80"/>
    <w:rsid w:val="00D74E4B"/>
    <w:rsid w:val="00D7514C"/>
    <w:rsid w:val="00D7544B"/>
    <w:rsid w:val="00D7619B"/>
    <w:rsid w:val="00D7719F"/>
    <w:rsid w:val="00D8003F"/>
    <w:rsid w:val="00D800A4"/>
    <w:rsid w:val="00D80960"/>
    <w:rsid w:val="00D8103B"/>
    <w:rsid w:val="00D81D2D"/>
    <w:rsid w:val="00D85DB0"/>
    <w:rsid w:val="00D862B3"/>
    <w:rsid w:val="00D87AAC"/>
    <w:rsid w:val="00D91941"/>
    <w:rsid w:val="00D91AF4"/>
    <w:rsid w:val="00D9205F"/>
    <w:rsid w:val="00D92582"/>
    <w:rsid w:val="00D93133"/>
    <w:rsid w:val="00D939DC"/>
    <w:rsid w:val="00D948B1"/>
    <w:rsid w:val="00D95836"/>
    <w:rsid w:val="00D9689A"/>
    <w:rsid w:val="00D96CC5"/>
    <w:rsid w:val="00D97B09"/>
    <w:rsid w:val="00DA1C4D"/>
    <w:rsid w:val="00DA479D"/>
    <w:rsid w:val="00DA6ECB"/>
    <w:rsid w:val="00DB2DF3"/>
    <w:rsid w:val="00DB2E94"/>
    <w:rsid w:val="00DB4223"/>
    <w:rsid w:val="00DB68AC"/>
    <w:rsid w:val="00DB793D"/>
    <w:rsid w:val="00DC1074"/>
    <w:rsid w:val="00DC48C6"/>
    <w:rsid w:val="00DD0CA1"/>
    <w:rsid w:val="00DD12A1"/>
    <w:rsid w:val="00DD2C75"/>
    <w:rsid w:val="00DD2D0A"/>
    <w:rsid w:val="00DD3B5D"/>
    <w:rsid w:val="00DD4D05"/>
    <w:rsid w:val="00DD4EDB"/>
    <w:rsid w:val="00DD616A"/>
    <w:rsid w:val="00DD7F97"/>
    <w:rsid w:val="00DE07D1"/>
    <w:rsid w:val="00DE21FD"/>
    <w:rsid w:val="00DE2CF7"/>
    <w:rsid w:val="00DE4EFF"/>
    <w:rsid w:val="00DE5603"/>
    <w:rsid w:val="00DE6205"/>
    <w:rsid w:val="00DE63C8"/>
    <w:rsid w:val="00DE76FE"/>
    <w:rsid w:val="00DE7E5B"/>
    <w:rsid w:val="00DF1C1A"/>
    <w:rsid w:val="00DF2E68"/>
    <w:rsid w:val="00DF5027"/>
    <w:rsid w:val="00E00FA6"/>
    <w:rsid w:val="00E01503"/>
    <w:rsid w:val="00E01A11"/>
    <w:rsid w:val="00E04295"/>
    <w:rsid w:val="00E117BF"/>
    <w:rsid w:val="00E12DBF"/>
    <w:rsid w:val="00E136C3"/>
    <w:rsid w:val="00E136DE"/>
    <w:rsid w:val="00E13CB7"/>
    <w:rsid w:val="00E14D4E"/>
    <w:rsid w:val="00E20773"/>
    <w:rsid w:val="00E2402C"/>
    <w:rsid w:val="00E25F29"/>
    <w:rsid w:val="00E26DE6"/>
    <w:rsid w:val="00E2706B"/>
    <w:rsid w:val="00E30BC2"/>
    <w:rsid w:val="00E319DE"/>
    <w:rsid w:val="00E343A4"/>
    <w:rsid w:val="00E35127"/>
    <w:rsid w:val="00E35413"/>
    <w:rsid w:val="00E35B53"/>
    <w:rsid w:val="00E40F17"/>
    <w:rsid w:val="00E41B49"/>
    <w:rsid w:val="00E428D4"/>
    <w:rsid w:val="00E432B1"/>
    <w:rsid w:val="00E4359E"/>
    <w:rsid w:val="00E44D57"/>
    <w:rsid w:val="00E45F6D"/>
    <w:rsid w:val="00E47015"/>
    <w:rsid w:val="00E47735"/>
    <w:rsid w:val="00E478DE"/>
    <w:rsid w:val="00E52423"/>
    <w:rsid w:val="00E52DAA"/>
    <w:rsid w:val="00E532EB"/>
    <w:rsid w:val="00E534DB"/>
    <w:rsid w:val="00E53952"/>
    <w:rsid w:val="00E56235"/>
    <w:rsid w:val="00E60E89"/>
    <w:rsid w:val="00E61C58"/>
    <w:rsid w:val="00E62481"/>
    <w:rsid w:val="00E671D4"/>
    <w:rsid w:val="00E70318"/>
    <w:rsid w:val="00E708C1"/>
    <w:rsid w:val="00E70968"/>
    <w:rsid w:val="00E72C38"/>
    <w:rsid w:val="00E7346B"/>
    <w:rsid w:val="00E74EBA"/>
    <w:rsid w:val="00E74FBC"/>
    <w:rsid w:val="00E76979"/>
    <w:rsid w:val="00E76B59"/>
    <w:rsid w:val="00E76D38"/>
    <w:rsid w:val="00E815BB"/>
    <w:rsid w:val="00E81BF8"/>
    <w:rsid w:val="00E83F36"/>
    <w:rsid w:val="00E84010"/>
    <w:rsid w:val="00E84478"/>
    <w:rsid w:val="00E85BD1"/>
    <w:rsid w:val="00E87230"/>
    <w:rsid w:val="00E91559"/>
    <w:rsid w:val="00E91EA5"/>
    <w:rsid w:val="00E93480"/>
    <w:rsid w:val="00E93F6E"/>
    <w:rsid w:val="00E96C58"/>
    <w:rsid w:val="00EA2973"/>
    <w:rsid w:val="00EA2B42"/>
    <w:rsid w:val="00EA2EFB"/>
    <w:rsid w:val="00EA3C2A"/>
    <w:rsid w:val="00EA4BB0"/>
    <w:rsid w:val="00EA4C04"/>
    <w:rsid w:val="00EA4C74"/>
    <w:rsid w:val="00EA5BC9"/>
    <w:rsid w:val="00EA6228"/>
    <w:rsid w:val="00EB00CC"/>
    <w:rsid w:val="00EB16B7"/>
    <w:rsid w:val="00EB28A8"/>
    <w:rsid w:val="00EB3076"/>
    <w:rsid w:val="00EB3592"/>
    <w:rsid w:val="00EB439B"/>
    <w:rsid w:val="00EB56B1"/>
    <w:rsid w:val="00EB63FA"/>
    <w:rsid w:val="00EB766D"/>
    <w:rsid w:val="00EC0127"/>
    <w:rsid w:val="00EC0483"/>
    <w:rsid w:val="00EC09DC"/>
    <w:rsid w:val="00EC0ECE"/>
    <w:rsid w:val="00EC1CBB"/>
    <w:rsid w:val="00EC39AE"/>
    <w:rsid w:val="00EC6965"/>
    <w:rsid w:val="00EC6B9F"/>
    <w:rsid w:val="00EC70CF"/>
    <w:rsid w:val="00EC7DB3"/>
    <w:rsid w:val="00ED1AAB"/>
    <w:rsid w:val="00ED378D"/>
    <w:rsid w:val="00ED3B6C"/>
    <w:rsid w:val="00ED4658"/>
    <w:rsid w:val="00ED52B3"/>
    <w:rsid w:val="00ED7401"/>
    <w:rsid w:val="00ED7DF1"/>
    <w:rsid w:val="00EE3661"/>
    <w:rsid w:val="00EE368B"/>
    <w:rsid w:val="00EE56B9"/>
    <w:rsid w:val="00EF02D0"/>
    <w:rsid w:val="00EF10B6"/>
    <w:rsid w:val="00EF37F3"/>
    <w:rsid w:val="00EF3C34"/>
    <w:rsid w:val="00EF3D8F"/>
    <w:rsid w:val="00EF420D"/>
    <w:rsid w:val="00EF5CEF"/>
    <w:rsid w:val="00EF698D"/>
    <w:rsid w:val="00EF7195"/>
    <w:rsid w:val="00EF7303"/>
    <w:rsid w:val="00F008B5"/>
    <w:rsid w:val="00F03F22"/>
    <w:rsid w:val="00F05F05"/>
    <w:rsid w:val="00F0637F"/>
    <w:rsid w:val="00F06596"/>
    <w:rsid w:val="00F10975"/>
    <w:rsid w:val="00F12525"/>
    <w:rsid w:val="00F12D97"/>
    <w:rsid w:val="00F12FF0"/>
    <w:rsid w:val="00F1371B"/>
    <w:rsid w:val="00F138FD"/>
    <w:rsid w:val="00F140F2"/>
    <w:rsid w:val="00F14408"/>
    <w:rsid w:val="00F145F2"/>
    <w:rsid w:val="00F15212"/>
    <w:rsid w:val="00F15900"/>
    <w:rsid w:val="00F1641C"/>
    <w:rsid w:val="00F173FF"/>
    <w:rsid w:val="00F17ED9"/>
    <w:rsid w:val="00F21837"/>
    <w:rsid w:val="00F22271"/>
    <w:rsid w:val="00F22BA0"/>
    <w:rsid w:val="00F22ECA"/>
    <w:rsid w:val="00F2310F"/>
    <w:rsid w:val="00F23225"/>
    <w:rsid w:val="00F24246"/>
    <w:rsid w:val="00F25F25"/>
    <w:rsid w:val="00F26B63"/>
    <w:rsid w:val="00F26E7D"/>
    <w:rsid w:val="00F30C7F"/>
    <w:rsid w:val="00F322CF"/>
    <w:rsid w:val="00F328AA"/>
    <w:rsid w:val="00F33B08"/>
    <w:rsid w:val="00F3446B"/>
    <w:rsid w:val="00F36419"/>
    <w:rsid w:val="00F3724E"/>
    <w:rsid w:val="00F4017B"/>
    <w:rsid w:val="00F402BA"/>
    <w:rsid w:val="00F40970"/>
    <w:rsid w:val="00F40E0A"/>
    <w:rsid w:val="00F41062"/>
    <w:rsid w:val="00F41193"/>
    <w:rsid w:val="00F42AC1"/>
    <w:rsid w:val="00F438FA"/>
    <w:rsid w:val="00F43BAF"/>
    <w:rsid w:val="00F45B0B"/>
    <w:rsid w:val="00F463D7"/>
    <w:rsid w:val="00F473EE"/>
    <w:rsid w:val="00F504A0"/>
    <w:rsid w:val="00F51FA1"/>
    <w:rsid w:val="00F51FF7"/>
    <w:rsid w:val="00F52A1D"/>
    <w:rsid w:val="00F52C08"/>
    <w:rsid w:val="00F5320F"/>
    <w:rsid w:val="00F535CC"/>
    <w:rsid w:val="00F53E56"/>
    <w:rsid w:val="00F54C15"/>
    <w:rsid w:val="00F55D4B"/>
    <w:rsid w:val="00F55E90"/>
    <w:rsid w:val="00F60A7C"/>
    <w:rsid w:val="00F61B01"/>
    <w:rsid w:val="00F62123"/>
    <w:rsid w:val="00F6355A"/>
    <w:rsid w:val="00F6499B"/>
    <w:rsid w:val="00F66149"/>
    <w:rsid w:val="00F67FD9"/>
    <w:rsid w:val="00F707DF"/>
    <w:rsid w:val="00F70C41"/>
    <w:rsid w:val="00F70F53"/>
    <w:rsid w:val="00F71606"/>
    <w:rsid w:val="00F7356E"/>
    <w:rsid w:val="00F7434A"/>
    <w:rsid w:val="00F7445D"/>
    <w:rsid w:val="00F746FE"/>
    <w:rsid w:val="00F75A02"/>
    <w:rsid w:val="00F76302"/>
    <w:rsid w:val="00F76CB4"/>
    <w:rsid w:val="00F82753"/>
    <w:rsid w:val="00F84433"/>
    <w:rsid w:val="00F854C3"/>
    <w:rsid w:val="00F86A19"/>
    <w:rsid w:val="00F86C01"/>
    <w:rsid w:val="00F8766C"/>
    <w:rsid w:val="00F92858"/>
    <w:rsid w:val="00F955B2"/>
    <w:rsid w:val="00F95746"/>
    <w:rsid w:val="00F968DF"/>
    <w:rsid w:val="00F969AF"/>
    <w:rsid w:val="00FA14D0"/>
    <w:rsid w:val="00FA207D"/>
    <w:rsid w:val="00FA2243"/>
    <w:rsid w:val="00FA37F9"/>
    <w:rsid w:val="00FA3BBD"/>
    <w:rsid w:val="00FA4694"/>
    <w:rsid w:val="00FA49A5"/>
    <w:rsid w:val="00FA65DC"/>
    <w:rsid w:val="00FA7677"/>
    <w:rsid w:val="00FA77D4"/>
    <w:rsid w:val="00FB207E"/>
    <w:rsid w:val="00FB3994"/>
    <w:rsid w:val="00FB4499"/>
    <w:rsid w:val="00FB4762"/>
    <w:rsid w:val="00FB5D1E"/>
    <w:rsid w:val="00FB6267"/>
    <w:rsid w:val="00FC0C96"/>
    <w:rsid w:val="00FC1979"/>
    <w:rsid w:val="00FC22A1"/>
    <w:rsid w:val="00FC6403"/>
    <w:rsid w:val="00FC7D1A"/>
    <w:rsid w:val="00FD09B3"/>
    <w:rsid w:val="00FD26A7"/>
    <w:rsid w:val="00FD45B5"/>
    <w:rsid w:val="00FD4CAD"/>
    <w:rsid w:val="00FD61BF"/>
    <w:rsid w:val="00FD68FB"/>
    <w:rsid w:val="00FD7632"/>
    <w:rsid w:val="00FD7953"/>
    <w:rsid w:val="00FE0586"/>
    <w:rsid w:val="00FE0674"/>
    <w:rsid w:val="00FE09ED"/>
    <w:rsid w:val="00FE333A"/>
    <w:rsid w:val="00FE6E86"/>
    <w:rsid w:val="00FE6F8D"/>
    <w:rsid w:val="00FF26B7"/>
    <w:rsid w:val="00FF27B7"/>
    <w:rsid w:val="00FF35CA"/>
    <w:rsid w:val="00FF3B44"/>
    <w:rsid w:val="00FF4EC4"/>
    <w:rsid w:val="00FF55E3"/>
    <w:rsid w:val="00FF5882"/>
    <w:rsid w:val="00FF65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58DED87"/>
  <w15:docId w15:val="{BA89BBE2-351E-4861-AA11-BB882EBB9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4359E"/>
    <w:pPr>
      <w:spacing w:after="180"/>
    </w:pPr>
    <w:rPr>
      <w:rFonts w:ascii="Times New Roman" w:eastAsia="바탕" w:hAnsi="Times New Roman"/>
      <w:sz w:val="22"/>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27345B"/>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B,列出段落,목록 단,列表段落11,列"/>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 w:val="22"/>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B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styleId="ad">
    <w:name w:val="Placeholder Text"/>
    <w:basedOn w:val="a0"/>
    <w:uiPriority w:val="99"/>
    <w:semiHidden/>
    <w:rsid w:val="00D93133"/>
    <w:rPr>
      <w:color w:val="808080"/>
    </w:rPr>
  </w:style>
  <w:style w:type="character" w:styleId="ae">
    <w:name w:val="Strong"/>
    <w:uiPriority w:val="22"/>
    <w:qFormat/>
    <w:rsid w:val="00324DB0"/>
    <w:rPr>
      <w:b/>
      <w:bCs/>
    </w:rPr>
  </w:style>
  <w:style w:type="character" w:customStyle="1" w:styleId="maintextChar">
    <w:name w:val="main text Char"/>
    <w:link w:val="maintext"/>
    <w:qFormat/>
    <w:locked/>
    <w:rsid w:val="002E5606"/>
    <w:rPr>
      <w:rFonts w:asciiTheme="minorHAnsi" w:hAnsiTheme="minorHAnsi" w:cs="바탕"/>
      <w:sz w:val="22"/>
      <w:szCs w:val="22"/>
      <w:lang w:eastAsia="ko-KR"/>
    </w:rPr>
  </w:style>
  <w:style w:type="paragraph" w:customStyle="1" w:styleId="maintext">
    <w:name w:val="main text"/>
    <w:basedOn w:val="a"/>
    <w:link w:val="maintextChar"/>
    <w:qFormat/>
    <w:rsid w:val="002E5606"/>
    <w:pPr>
      <w:spacing w:before="60" w:after="60" w:line="288" w:lineRule="auto"/>
      <w:ind w:firstLineChars="200" w:firstLine="200"/>
      <w:jc w:val="both"/>
    </w:pPr>
    <w:rPr>
      <w:rFonts w:asciiTheme="minorHAnsi" w:eastAsia="맑은 고딕" w:hAnsiTheme="minorHAnsi" w:cs="바탕"/>
      <w:szCs w:val="22"/>
      <w:lang w:val="en-US" w:eastAsia="ko-KR"/>
    </w:rPr>
  </w:style>
  <w:style w:type="paragraph" w:styleId="af">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
    <w:next w:val="a"/>
    <w:link w:val="Char4"/>
    <w:uiPriority w:val="99"/>
    <w:qFormat/>
    <w:rsid w:val="00E85BD1"/>
    <w:pPr>
      <w:suppressAutoHyphens/>
      <w:overflowPunct w:val="0"/>
      <w:autoSpaceDE w:val="0"/>
      <w:spacing w:before="120" w:after="120" w:line="240" w:lineRule="auto"/>
      <w:textAlignment w:val="baseline"/>
    </w:pPr>
    <w:rPr>
      <w:rFonts w:eastAsia="Times New Roman"/>
      <w:b/>
      <w:sz w:val="20"/>
      <w:lang w:eastAsia="ar-SA"/>
    </w:rPr>
  </w:style>
  <w:style w:type="character" w:customStyle="1" w:styleId="Char4">
    <w:name w:val="캡션 Char"/>
    <w:aliases w:val="cap Char1,cap Char Char,Caption Char Char,Caption Char1 Char Char,cap Char Char1 Char,Caption Char Char1 Char Char,cap Char2 Char,条目 Char,cap Char2 Char Char Char Char,cap1 Char,cap2 Char,cap11 Char,cap Char Char Char Char Char Char1"/>
    <w:link w:val="af"/>
    <w:uiPriority w:val="99"/>
    <w:qFormat/>
    <w:rsid w:val="00E85BD1"/>
    <w:rPr>
      <w:rFonts w:ascii="Times New Roman" w:eastAsia="Times New Roman" w:hAnsi="Times New Roman"/>
      <w:b/>
      <w:lang w:val="en-GB" w:eastAsia="ar-SA"/>
    </w:rPr>
  </w:style>
  <w:style w:type="character" w:customStyle="1" w:styleId="5Char">
    <w:name w:val="제목 5 Char"/>
    <w:basedOn w:val="a0"/>
    <w:link w:val="5"/>
    <w:semiHidden/>
    <w:rsid w:val="0027345B"/>
    <w:rPr>
      <w:rFonts w:asciiTheme="majorHAnsi" w:eastAsiaTheme="majorEastAsia" w:hAnsiTheme="majorHAnsi" w:cstheme="majorBidi"/>
      <w:sz w:val="22"/>
      <w:lang w:val="en-GB" w:eastAsia="en-US"/>
    </w:rPr>
  </w:style>
  <w:style w:type="paragraph" w:styleId="af0">
    <w:name w:val="table of figures"/>
    <w:basedOn w:val="a3"/>
    <w:next w:val="a"/>
    <w:uiPriority w:val="99"/>
    <w:unhideWhenUsed/>
    <w:qFormat/>
    <w:rsid w:val="0067253C"/>
    <w:pPr>
      <w:spacing w:after="120" w:line="240" w:lineRule="auto"/>
      <w:ind w:left="1701" w:hanging="1701"/>
      <w:textAlignment w:val="auto"/>
    </w:pPr>
    <w:rPr>
      <w:rFonts w:ascii="Arial" w:hAnsi="Arial"/>
      <w:b/>
      <w:sz w:val="20"/>
      <w:lang w:eastAsia="zh-CN"/>
    </w:rPr>
  </w:style>
  <w:style w:type="paragraph" w:styleId="af1">
    <w:name w:val="Revision"/>
    <w:hidden/>
    <w:uiPriority w:val="99"/>
    <w:semiHidden/>
    <w:rsid w:val="0067253C"/>
    <w:pPr>
      <w:spacing w:after="0" w:line="240" w:lineRule="auto"/>
    </w:pPr>
    <w:rPr>
      <w:rFonts w:ascii="Times New Roman" w:eastAsia="바탕" w:hAnsi="Times New Roman"/>
      <w:sz w:val="22"/>
      <w:lang w:val="en-GB" w:eastAsia="en-US"/>
    </w:rPr>
  </w:style>
  <w:style w:type="paragraph" w:styleId="af2">
    <w:name w:val="annotation text"/>
    <w:basedOn w:val="a"/>
    <w:link w:val="Char5"/>
    <w:qFormat/>
    <w:rsid w:val="004C7904"/>
    <w:pPr>
      <w:spacing w:line="240" w:lineRule="auto"/>
    </w:pPr>
    <w:rPr>
      <w:rFonts w:eastAsia="MS Mincho"/>
      <w:sz w:val="20"/>
    </w:rPr>
  </w:style>
  <w:style w:type="character" w:customStyle="1" w:styleId="Char5">
    <w:name w:val="메모 텍스트 Char"/>
    <w:basedOn w:val="a0"/>
    <w:link w:val="af2"/>
    <w:qFormat/>
    <w:rsid w:val="004C7904"/>
    <w:rPr>
      <w:rFonts w:ascii="Times New Roman" w:eastAsia="MS Mincho" w:hAnsi="Times New Roman"/>
      <w:lang w:val="en-GB" w:eastAsia="en-US"/>
    </w:rPr>
  </w:style>
  <w:style w:type="character" w:styleId="af3">
    <w:name w:val="annotation reference"/>
    <w:basedOn w:val="a0"/>
    <w:qFormat/>
    <w:rsid w:val="004C7904"/>
    <w:rPr>
      <w:sz w:val="16"/>
      <w:szCs w:val="16"/>
    </w:rPr>
  </w:style>
  <w:style w:type="character" w:customStyle="1" w:styleId="ui-provider">
    <w:name w:val="ui-provider"/>
    <w:basedOn w:val="a0"/>
    <w:qFormat/>
    <w:rsid w:val="008C6B7E"/>
  </w:style>
  <w:style w:type="paragraph" w:customStyle="1" w:styleId="Obs-prop">
    <w:name w:val="Obs-prop"/>
    <w:basedOn w:val="a"/>
    <w:next w:val="a"/>
    <w:qFormat/>
    <w:rsid w:val="00003926"/>
    <w:pPr>
      <w:suppressAutoHyphens/>
      <w:spacing w:before="120" w:after="160" w:line="240" w:lineRule="auto"/>
    </w:pPr>
    <w:rPr>
      <w:rFonts w:ascii="Times" w:eastAsiaTheme="minorHAnsi" w:hAnsi="Times" w:cstheme="minorBidi"/>
      <w:b/>
      <w:bCs/>
      <w:sz w:val="2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73998">
      <w:bodyDiv w:val="1"/>
      <w:marLeft w:val="0"/>
      <w:marRight w:val="0"/>
      <w:marTop w:val="0"/>
      <w:marBottom w:val="0"/>
      <w:divBdr>
        <w:top w:val="none" w:sz="0" w:space="0" w:color="auto"/>
        <w:left w:val="none" w:sz="0" w:space="0" w:color="auto"/>
        <w:bottom w:val="none" w:sz="0" w:space="0" w:color="auto"/>
        <w:right w:val="none" w:sz="0" w:space="0" w:color="auto"/>
      </w:divBdr>
    </w:div>
    <w:div w:id="66223146">
      <w:bodyDiv w:val="1"/>
      <w:marLeft w:val="0"/>
      <w:marRight w:val="0"/>
      <w:marTop w:val="0"/>
      <w:marBottom w:val="0"/>
      <w:divBdr>
        <w:top w:val="none" w:sz="0" w:space="0" w:color="auto"/>
        <w:left w:val="none" w:sz="0" w:space="0" w:color="auto"/>
        <w:bottom w:val="none" w:sz="0" w:space="0" w:color="auto"/>
        <w:right w:val="none" w:sz="0" w:space="0" w:color="auto"/>
      </w:divBdr>
    </w:div>
    <w:div w:id="115492909">
      <w:bodyDiv w:val="1"/>
      <w:marLeft w:val="0"/>
      <w:marRight w:val="0"/>
      <w:marTop w:val="0"/>
      <w:marBottom w:val="0"/>
      <w:divBdr>
        <w:top w:val="none" w:sz="0" w:space="0" w:color="auto"/>
        <w:left w:val="none" w:sz="0" w:space="0" w:color="auto"/>
        <w:bottom w:val="none" w:sz="0" w:space="0" w:color="auto"/>
        <w:right w:val="none" w:sz="0" w:space="0" w:color="auto"/>
      </w:divBdr>
    </w:div>
    <w:div w:id="190850340">
      <w:bodyDiv w:val="1"/>
      <w:marLeft w:val="0"/>
      <w:marRight w:val="0"/>
      <w:marTop w:val="0"/>
      <w:marBottom w:val="0"/>
      <w:divBdr>
        <w:top w:val="none" w:sz="0" w:space="0" w:color="auto"/>
        <w:left w:val="none" w:sz="0" w:space="0" w:color="auto"/>
        <w:bottom w:val="none" w:sz="0" w:space="0" w:color="auto"/>
        <w:right w:val="none" w:sz="0" w:space="0" w:color="auto"/>
      </w:divBdr>
    </w:div>
    <w:div w:id="201481392">
      <w:bodyDiv w:val="1"/>
      <w:marLeft w:val="0"/>
      <w:marRight w:val="0"/>
      <w:marTop w:val="0"/>
      <w:marBottom w:val="0"/>
      <w:divBdr>
        <w:top w:val="none" w:sz="0" w:space="0" w:color="auto"/>
        <w:left w:val="none" w:sz="0" w:space="0" w:color="auto"/>
        <w:bottom w:val="none" w:sz="0" w:space="0" w:color="auto"/>
        <w:right w:val="none" w:sz="0" w:space="0" w:color="auto"/>
      </w:divBdr>
    </w:div>
    <w:div w:id="216205463">
      <w:bodyDiv w:val="1"/>
      <w:marLeft w:val="0"/>
      <w:marRight w:val="0"/>
      <w:marTop w:val="0"/>
      <w:marBottom w:val="0"/>
      <w:divBdr>
        <w:top w:val="none" w:sz="0" w:space="0" w:color="auto"/>
        <w:left w:val="none" w:sz="0" w:space="0" w:color="auto"/>
        <w:bottom w:val="none" w:sz="0" w:space="0" w:color="auto"/>
        <w:right w:val="none" w:sz="0" w:space="0" w:color="auto"/>
      </w:divBdr>
    </w:div>
    <w:div w:id="332103121">
      <w:bodyDiv w:val="1"/>
      <w:marLeft w:val="0"/>
      <w:marRight w:val="0"/>
      <w:marTop w:val="0"/>
      <w:marBottom w:val="0"/>
      <w:divBdr>
        <w:top w:val="none" w:sz="0" w:space="0" w:color="auto"/>
        <w:left w:val="none" w:sz="0" w:space="0" w:color="auto"/>
        <w:bottom w:val="none" w:sz="0" w:space="0" w:color="auto"/>
        <w:right w:val="none" w:sz="0" w:space="0" w:color="auto"/>
      </w:divBdr>
      <w:divsChild>
        <w:div w:id="2101439773">
          <w:marLeft w:val="0"/>
          <w:marRight w:val="0"/>
          <w:marTop w:val="0"/>
          <w:marBottom w:val="0"/>
          <w:divBdr>
            <w:top w:val="none" w:sz="0" w:space="0" w:color="auto"/>
            <w:left w:val="none" w:sz="0" w:space="0" w:color="auto"/>
            <w:bottom w:val="none" w:sz="0" w:space="0" w:color="auto"/>
            <w:right w:val="none" w:sz="0" w:space="0" w:color="auto"/>
          </w:divBdr>
          <w:divsChild>
            <w:div w:id="891698053">
              <w:marLeft w:val="0"/>
              <w:marRight w:val="0"/>
              <w:marTop w:val="0"/>
              <w:marBottom w:val="0"/>
              <w:divBdr>
                <w:top w:val="none" w:sz="0" w:space="0" w:color="auto"/>
                <w:left w:val="none" w:sz="0" w:space="0" w:color="auto"/>
                <w:bottom w:val="none" w:sz="0" w:space="0" w:color="auto"/>
                <w:right w:val="none" w:sz="0" w:space="0" w:color="auto"/>
              </w:divBdr>
              <w:divsChild>
                <w:div w:id="1980110187">
                  <w:marLeft w:val="0"/>
                  <w:marRight w:val="0"/>
                  <w:marTop w:val="0"/>
                  <w:marBottom w:val="0"/>
                  <w:divBdr>
                    <w:top w:val="none" w:sz="0" w:space="0" w:color="auto"/>
                    <w:left w:val="none" w:sz="0" w:space="0" w:color="auto"/>
                    <w:bottom w:val="none" w:sz="0" w:space="0" w:color="auto"/>
                    <w:right w:val="none" w:sz="0" w:space="0" w:color="auto"/>
                  </w:divBdr>
                  <w:divsChild>
                    <w:div w:id="890771457">
                      <w:marLeft w:val="0"/>
                      <w:marRight w:val="0"/>
                      <w:marTop w:val="0"/>
                      <w:marBottom w:val="0"/>
                      <w:divBdr>
                        <w:top w:val="none" w:sz="0" w:space="0" w:color="auto"/>
                        <w:left w:val="none" w:sz="0" w:space="0" w:color="auto"/>
                        <w:bottom w:val="none" w:sz="0" w:space="0" w:color="auto"/>
                        <w:right w:val="none" w:sz="0" w:space="0" w:color="auto"/>
                      </w:divBdr>
                      <w:divsChild>
                        <w:div w:id="1015420761">
                          <w:marLeft w:val="0"/>
                          <w:marRight w:val="0"/>
                          <w:marTop w:val="0"/>
                          <w:marBottom w:val="0"/>
                          <w:divBdr>
                            <w:top w:val="none" w:sz="0" w:space="0" w:color="auto"/>
                            <w:left w:val="none" w:sz="0" w:space="0" w:color="auto"/>
                            <w:bottom w:val="none" w:sz="0" w:space="0" w:color="auto"/>
                            <w:right w:val="none" w:sz="0" w:space="0" w:color="auto"/>
                          </w:divBdr>
                          <w:divsChild>
                            <w:div w:id="36464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8911282">
      <w:bodyDiv w:val="1"/>
      <w:marLeft w:val="0"/>
      <w:marRight w:val="0"/>
      <w:marTop w:val="0"/>
      <w:marBottom w:val="0"/>
      <w:divBdr>
        <w:top w:val="none" w:sz="0" w:space="0" w:color="auto"/>
        <w:left w:val="none" w:sz="0" w:space="0" w:color="auto"/>
        <w:bottom w:val="none" w:sz="0" w:space="0" w:color="auto"/>
        <w:right w:val="none" w:sz="0" w:space="0" w:color="auto"/>
      </w:divBdr>
    </w:div>
    <w:div w:id="427972739">
      <w:bodyDiv w:val="1"/>
      <w:marLeft w:val="0"/>
      <w:marRight w:val="0"/>
      <w:marTop w:val="0"/>
      <w:marBottom w:val="0"/>
      <w:divBdr>
        <w:top w:val="none" w:sz="0" w:space="0" w:color="auto"/>
        <w:left w:val="none" w:sz="0" w:space="0" w:color="auto"/>
        <w:bottom w:val="none" w:sz="0" w:space="0" w:color="auto"/>
        <w:right w:val="none" w:sz="0" w:space="0" w:color="auto"/>
      </w:divBdr>
    </w:div>
    <w:div w:id="465245797">
      <w:bodyDiv w:val="1"/>
      <w:marLeft w:val="0"/>
      <w:marRight w:val="0"/>
      <w:marTop w:val="0"/>
      <w:marBottom w:val="0"/>
      <w:divBdr>
        <w:top w:val="none" w:sz="0" w:space="0" w:color="auto"/>
        <w:left w:val="none" w:sz="0" w:space="0" w:color="auto"/>
        <w:bottom w:val="none" w:sz="0" w:space="0" w:color="auto"/>
        <w:right w:val="none" w:sz="0" w:space="0" w:color="auto"/>
      </w:divBdr>
    </w:div>
    <w:div w:id="469323888">
      <w:bodyDiv w:val="1"/>
      <w:marLeft w:val="0"/>
      <w:marRight w:val="0"/>
      <w:marTop w:val="0"/>
      <w:marBottom w:val="0"/>
      <w:divBdr>
        <w:top w:val="none" w:sz="0" w:space="0" w:color="auto"/>
        <w:left w:val="none" w:sz="0" w:space="0" w:color="auto"/>
        <w:bottom w:val="none" w:sz="0" w:space="0" w:color="auto"/>
        <w:right w:val="none" w:sz="0" w:space="0" w:color="auto"/>
      </w:divBdr>
    </w:div>
    <w:div w:id="492642294">
      <w:bodyDiv w:val="1"/>
      <w:marLeft w:val="0"/>
      <w:marRight w:val="0"/>
      <w:marTop w:val="0"/>
      <w:marBottom w:val="0"/>
      <w:divBdr>
        <w:top w:val="none" w:sz="0" w:space="0" w:color="auto"/>
        <w:left w:val="none" w:sz="0" w:space="0" w:color="auto"/>
        <w:bottom w:val="none" w:sz="0" w:space="0" w:color="auto"/>
        <w:right w:val="none" w:sz="0" w:space="0" w:color="auto"/>
      </w:divBdr>
    </w:div>
    <w:div w:id="502745260">
      <w:bodyDiv w:val="1"/>
      <w:marLeft w:val="0"/>
      <w:marRight w:val="0"/>
      <w:marTop w:val="0"/>
      <w:marBottom w:val="0"/>
      <w:divBdr>
        <w:top w:val="none" w:sz="0" w:space="0" w:color="auto"/>
        <w:left w:val="none" w:sz="0" w:space="0" w:color="auto"/>
        <w:bottom w:val="none" w:sz="0" w:space="0" w:color="auto"/>
        <w:right w:val="none" w:sz="0" w:space="0" w:color="auto"/>
      </w:divBdr>
    </w:div>
    <w:div w:id="519584361">
      <w:bodyDiv w:val="1"/>
      <w:marLeft w:val="0"/>
      <w:marRight w:val="0"/>
      <w:marTop w:val="0"/>
      <w:marBottom w:val="0"/>
      <w:divBdr>
        <w:top w:val="none" w:sz="0" w:space="0" w:color="auto"/>
        <w:left w:val="none" w:sz="0" w:space="0" w:color="auto"/>
        <w:bottom w:val="none" w:sz="0" w:space="0" w:color="auto"/>
        <w:right w:val="none" w:sz="0" w:space="0" w:color="auto"/>
      </w:divBdr>
    </w:div>
    <w:div w:id="525675396">
      <w:bodyDiv w:val="1"/>
      <w:marLeft w:val="0"/>
      <w:marRight w:val="0"/>
      <w:marTop w:val="0"/>
      <w:marBottom w:val="0"/>
      <w:divBdr>
        <w:top w:val="none" w:sz="0" w:space="0" w:color="auto"/>
        <w:left w:val="none" w:sz="0" w:space="0" w:color="auto"/>
        <w:bottom w:val="none" w:sz="0" w:space="0" w:color="auto"/>
        <w:right w:val="none" w:sz="0" w:space="0" w:color="auto"/>
      </w:divBdr>
      <w:divsChild>
        <w:div w:id="660158192">
          <w:marLeft w:val="0"/>
          <w:marRight w:val="0"/>
          <w:marTop w:val="0"/>
          <w:marBottom w:val="0"/>
          <w:divBdr>
            <w:top w:val="none" w:sz="0" w:space="0" w:color="auto"/>
            <w:left w:val="none" w:sz="0" w:space="0" w:color="auto"/>
            <w:bottom w:val="none" w:sz="0" w:space="0" w:color="auto"/>
            <w:right w:val="none" w:sz="0" w:space="0" w:color="auto"/>
          </w:divBdr>
          <w:divsChild>
            <w:div w:id="1054499741">
              <w:marLeft w:val="0"/>
              <w:marRight w:val="0"/>
              <w:marTop w:val="0"/>
              <w:marBottom w:val="0"/>
              <w:divBdr>
                <w:top w:val="none" w:sz="0" w:space="0" w:color="auto"/>
                <w:left w:val="none" w:sz="0" w:space="0" w:color="auto"/>
                <w:bottom w:val="none" w:sz="0" w:space="0" w:color="auto"/>
                <w:right w:val="none" w:sz="0" w:space="0" w:color="auto"/>
              </w:divBdr>
              <w:divsChild>
                <w:div w:id="1165515627">
                  <w:marLeft w:val="0"/>
                  <w:marRight w:val="0"/>
                  <w:marTop w:val="0"/>
                  <w:marBottom w:val="0"/>
                  <w:divBdr>
                    <w:top w:val="none" w:sz="0" w:space="0" w:color="auto"/>
                    <w:left w:val="none" w:sz="0" w:space="0" w:color="auto"/>
                    <w:bottom w:val="none" w:sz="0" w:space="0" w:color="auto"/>
                    <w:right w:val="none" w:sz="0" w:space="0" w:color="auto"/>
                  </w:divBdr>
                  <w:divsChild>
                    <w:div w:id="786700405">
                      <w:marLeft w:val="0"/>
                      <w:marRight w:val="0"/>
                      <w:marTop w:val="0"/>
                      <w:marBottom w:val="0"/>
                      <w:divBdr>
                        <w:top w:val="none" w:sz="0" w:space="0" w:color="auto"/>
                        <w:left w:val="none" w:sz="0" w:space="0" w:color="auto"/>
                        <w:bottom w:val="none" w:sz="0" w:space="0" w:color="auto"/>
                        <w:right w:val="none" w:sz="0" w:space="0" w:color="auto"/>
                      </w:divBdr>
                      <w:divsChild>
                        <w:div w:id="2009013221">
                          <w:marLeft w:val="0"/>
                          <w:marRight w:val="0"/>
                          <w:marTop w:val="0"/>
                          <w:marBottom w:val="0"/>
                          <w:divBdr>
                            <w:top w:val="none" w:sz="0" w:space="0" w:color="auto"/>
                            <w:left w:val="none" w:sz="0" w:space="0" w:color="auto"/>
                            <w:bottom w:val="none" w:sz="0" w:space="0" w:color="auto"/>
                            <w:right w:val="none" w:sz="0" w:space="0" w:color="auto"/>
                          </w:divBdr>
                          <w:divsChild>
                            <w:div w:id="36348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0268215">
      <w:bodyDiv w:val="1"/>
      <w:marLeft w:val="0"/>
      <w:marRight w:val="0"/>
      <w:marTop w:val="0"/>
      <w:marBottom w:val="0"/>
      <w:divBdr>
        <w:top w:val="none" w:sz="0" w:space="0" w:color="auto"/>
        <w:left w:val="none" w:sz="0" w:space="0" w:color="auto"/>
        <w:bottom w:val="none" w:sz="0" w:space="0" w:color="auto"/>
        <w:right w:val="none" w:sz="0" w:space="0" w:color="auto"/>
      </w:divBdr>
    </w:div>
    <w:div w:id="570041392">
      <w:bodyDiv w:val="1"/>
      <w:marLeft w:val="0"/>
      <w:marRight w:val="0"/>
      <w:marTop w:val="0"/>
      <w:marBottom w:val="0"/>
      <w:divBdr>
        <w:top w:val="none" w:sz="0" w:space="0" w:color="auto"/>
        <w:left w:val="none" w:sz="0" w:space="0" w:color="auto"/>
        <w:bottom w:val="none" w:sz="0" w:space="0" w:color="auto"/>
        <w:right w:val="none" w:sz="0" w:space="0" w:color="auto"/>
      </w:divBdr>
    </w:div>
    <w:div w:id="629553646">
      <w:bodyDiv w:val="1"/>
      <w:marLeft w:val="0"/>
      <w:marRight w:val="0"/>
      <w:marTop w:val="0"/>
      <w:marBottom w:val="0"/>
      <w:divBdr>
        <w:top w:val="none" w:sz="0" w:space="0" w:color="auto"/>
        <w:left w:val="none" w:sz="0" w:space="0" w:color="auto"/>
        <w:bottom w:val="none" w:sz="0" w:space="0" w:color="auto"/>
        <w:right w:val="none" w:sz="0" w:space="0" w:color="auto"/>
      </w:divBdr>
    </w:div>
    <w:div w:id="777064149">
      <w:bodyDiv w:val="1"/>
      <w:marLeft w:val="0"/>
      <w:marRight w:val="0"/>
      <w:marTop w:val="0"/>
      <w:marBottom w:val="0"/>
      <w:divBdr>
        <w:top w:val="none" w:sz="0" w:space="0" w:color="auto"/>
        <w:left w:val="none" w:sz="0" w:space="0" w:color="auto"/>
        <w:bottom w:val="none" w:sz="0" w:space="0" w:color="auto"/>
        <w:right w:val="none" w:sz="0" w:space="0" w:color="auto"/>
      </w:divBdr>
    </w:div>
    <w:div w:id="836116751">
      <w:bodyDiv w:val="1"/>
      <w:marLeft w:val="0"/>
      <w:marRight w:val="0"/>
      <w:marTop w:val="0"/>
      <w:marBottom w:val="0"/>
      <w:divBdr>
        <w:top w:val="none" w:sz="0" w:space="0" w:color="auto"/>
        <w:left w:val="none" w:sz="0" w:space="0" w:color="auto"/>
        <w:bottom w:val="none" w:sz="0" w:space="0" w:color="auto"/>
        <w:right w:val="none" w:sz="0" w:space="0" w:color="auto"/>
      </w:divBdr>
    </w:div>
    <w:div w:id="837381038">
      <w:bodyDiv w:val="1"/>
      <w:marLeft w:val="0"/>
      <w:marRight w:val="0"/>
      <w:marTop w:val="0"/>
      <w:marBottom w:val="0"/>
      <w:divBdr>
        <w:top w:val="none" w:sz="0" w:space="0" w:color="auto"/>
        <w:left w:val="none" w:sz="0" w:space="0" w:color="auto"/>
        <w:bottom w:val="none" w:sz="0" w:space="0" w:color="auto"/>
        <w:right w:val="none" w:sz="0" w:space="0" w:color="auto"/>
      </w:divBdr>
    </w:div>
    <w:div w:id="922879202">
      <w:bodyDiv w:val="1"/>
      <w:marLeft w:val="0"/>
      <w:marRight w:val="0"/>
      <w:marTop w:val="0"/>
      <w:marBottom w:val="0"/>
      <w:divBdr>
        <w:top w:val="none" w:sz="0" w:space="0" w:color="auto"/>
        <w:left w:val="none" w:sz="0" w:space="0" w:color="auto"/>
        <w:bottom w:val="none" w:sz="0" w:space="0" w:color="auto"/>
        <w:right w:val="none" w:sz="0" w:space="0" w:color="auto"/>
      </w:divBdr>
    </w:div>
    <w:div w:id="1000622922">
      <w:bodyDiv w:val="1"/>
      <w:marLeft w:val="0"/>
      <w:marRight w:val="0"/>
      <w:marTop w:val="0"/>
      <w:marBottom w:val="0"/>
      <w:divBdr>
        <w:top w:val="none" w:sz="0" w:space="0" w:color="auto"/>
        <w:left w:val="none" w:sz="0" w:space="0" w:color="auto"/>
        <w:bottom w:val="none" w:sz="0" w:space="0" w:color="auto"/>
        <w:right w:val="none" w:sz="0" w:space="0" w:color="auto"/>
      </w:divBdr>
    </w:div>
    <w:div w:id="1033581749">
      <w:bodyDiv w:val="1"/>
      <w:marLeft w:val="0"/>
      <w:marRight w:val="0"/>
      <w:marTop w:val="0"/>
      <w:marBottom w:val="0"/>
      <w:divBdr>
        <w:top w:val="none" w:sz="0" w:space="0" w:color="auto"/>
        <w:left w:val="none" w:sz="0" w:space="0" w:color="auto"/>
        <w:bottom w:val="none" w:sz="0" w:space="0" w:color="auto"/>
        <w:right w:val="none" w:sz="0" w:space="0" w:color="auto"/>
      </w:divBdr>
    </w:div>
    <w:div w:id="1069376739">
      <w:bodyDiv w:val="1"/>
      <w:marLeft w:val="0"/>
      <w:marRight w:val="0"/>
      <w:marTop w:val="0"/>
      <w:marBottom w:val="0"/>
      <w:divBdr>
        <w:top w:val="none" w:sz="0" w:space="0" w:color="auto"/>
        <w:left w:val="none" w:sz="0" w:space="0" w:color="auto"/>
        <w:bottom w:val="none" w:sz="0" w:space="0" w:color="auto"/>
        <w:right w:val="none" w:sz="0" w:space="0" w:color="auto"/>
      </w:divBdr>
      <w:divsChild>
        <w:div w:id="172038184">
          <w:marLeft w:val="0"/>
          <w:marRight w:val="0"/>
          <w:marTop w:val="0"/>
          <w:marBottom w:val="0"/>
          <w:divBdr>
            <w:top w:val="none" w:sz="0" w:space="0" w:color="auto"/>
            <w:left w:val="none" w:sz="0" w:space="0" w:color="auto"/>
            <w:bottom w:val="none" w:sz="0" w:space="0" w:color="auto"/>
            <w:right w:val="none" w:sz="0" w:space="0" w:color="auto"/>
          </w:divBdr>
          <w:divsChild>
            <w:div w:id="503863903">
              <w:marLeft w:val="0"/>
              <w:marRight w:val="0"/>
              <w:marTop w:val="0"/>
              <w:marBottom w:val="0"/>
              <w:divBdr>
                <w:top w:val="none" w:sz="0" w:space="0" w:color="auto"/>
                <w:left w:val="none" w:sz="0" w:space="0" w:color="auto"/>
                <w:bottom w:val="none" w:sz="0" w:space="0" w:color="auto"/>
                <w:right w:val="none" w:sz="0" w:space="0" w:color="auto"/>
              </w:divBdr>
              <w:divsChild>
                <w:div w:id="786313597">
                  <w:marLeft w:val="0"/>
                  <w:marRight w:val="0"/>
                  <w:marTop w:val="0"/>
                  <w:marBottom w:val="0"/>
                  <w:divBdr>
                    <w:top w:val="none" w:sz="0" w:space="0" w:color="auto"/>
                    <w:left w:val="none" w:sz="0" w:space="0" w:color="auto"/>
                    <w:bottom w:val="none" w:sz="0" w:space="0" w:color="auto"/>
                    <w:right w:val="none" w:sz="0" w:space="0" w:color="auto"/>
                  </w:divBdr>
                  <w:divsChild>
                    <w:div w:id="536089486">
                      <w:marLeft w:val="0"/>
                      <w:marRight w:val="0"/>
                      <w:marTop w:val="0"/>
                      <w:marBottom w:val="0"/>
                      <w:divBdr>
                        <w:top w:val="none" w:sz="0" w:space="0" w:color="auto"/>
                        <w:left w:val="none" w:sz="0" w:space="0" w:color="auto"/>
                        <w:bottom w:val="none" w:sz="0" w:space="0" w:color="auto"/>
                        <w:right w:val="none" w:sz="0" w:space="0" w:color="auto"/>
                      </w:divBdr>
                      <w:divsChild>
                        <w:div w:id="586500789">
                          <w:marLeft w:val="0"/>
                          <w:marRight w:val="0"/>
                          <w:marTop w:val="0"/>
                          <w:marBottom w:val="0"/>
                          <w:divBdr>
                            <w:top w:val="none" w:sz="0" w:space="0" w:color="auto"/>
                            <w:left w:val="none" w:sz="0" w:space="0" w:color="auto"/>
                            <w:bottom w:val="none" w:sz="0" w:space="0" w:color="auto"/>
                            <w:right w:val="none" w:sz="0" w:space="0" w:color="auto"/>
                          </w:divBdr>
                          <w:divsChild>
                            <w:div w:id="1069695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5607191">
      <w:bodyDiv w:val="1"/>
      <w:marLeft w:val="0"/>
      <w:marRight w:val="0"/>
      <w:marTop w:val="0"/>
      <w:marBottom w:val="0"/>
      <w:divBdr>
        <w:top w:val="none" w:sz="0" w:space="0" w:color="auto"/>
        <w:left w:val="none" w:sz="0" w:space="0" w:color="auto"/>
        <w:bottom w:val="none" w:sz="0" w:space="0" w:color="auto"/>
        <w:right w:val="none" w:sz="0" w:space="0" w:color="auto"/>
      </w:divBdr>
    </w:div>
    <w:div w:id="1185439188">
      <w:bodyDiv w:val="1"/>
      <w:marLeft w:val="0"/>
      <w:marRight w:val="0"/>
      <w:marTop w:val="0"/>
      <w:marBottom w:val="0"/>
      <w:divBdr>
        <w:top w:val="none" w:sz="0" w:space="0" w:color="auto"/>
        <w:left w:val="none" w:sz="0" w:space="0" w:color="auto"/>
        <w:bottom w:val="none" w:sz="0" w:space="0" w:color="auto"/>
        <w:right w:val="none" w:sz="0" w:space="0" w:color="auto"/>
      </w:divBdr>
    </w:div>
    <w:div w:id="1192067043">
      <w:bodyDiv w:val="1"/>
      <w:marLeft w:val="0"/>
      <w:marRight w:val="0"/>
      <w:marTop w:val="0"/>
      <w:marBottom w:val="0"/>
      <w:divBdr>
        <w:top w:val="none" w:sz="0" w:space="0" w:color="auto"/>
        <w:left w:val="none" w:sz="0" w:space="0" w:color="auto"/>
        <w:bottom w:val="none" w:sz="0" w:space="0" w:color="auto"/>
        <w:right w:val="none" w:sz="0" w:space="0" w:color="auto"/>
      </w:divBdr>
    </w:div>
    <w:div w:id="1247837782">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299187518">
      <w:bodyDiv w:val="1"/>
      <w:marLeft w:val="0"/>
      <w:marRight w:val="0"/>
      <w:marTop w:val="0"/>
      <w:marBottom w:val="0"/>
      <w:divBdr>
        <w:top w:val="none" w:sz="0" w:space="0" w:color="auto"/>
        <w:left w:val="none" w:sz="0" w:space="0" w:color="auto"/>
        <w:bottom w:val="none" w:sz="0" w:space="0" w:color="auto"/>
        <w:right w:val="none" w:sz="0" w:space="0" w:color="auto"/>
      </w:divBdr>
    </w:div>
    <w:div w:id="1347175097">
      <w:bodyDiv w:val="1"/>
      <w:marLeft w:val="0"/>
      <w:marRight w:val="0"/>
      <w:marTop w:val="0"/>
      <w:marBottom w:val="0"/>
      <w:divBdr>
        <w:top w:val="none" w:sz="0" w:space="0" w:color="auto"/>
        <w:left w:val="none" w:sz="0" w:space="0" w:color="auto"/>
        <w:bottom w:val="none" w:sz="0" w:space="0" w:color="auto"/>
        <w:right w:val="none" w:sz="0" w:space="0" w:color="auto"/>
      </w:divBdr>
    </w:div>
    <w:div w:id="1364555574">
      <w:bodyDiv w:val="1"/>
      <w:marLeft w:val="0"/>
      <w:marRight w:val="0"/>
      <w:marTop w:val="0"/>
      <w:marBottom w:val="0"/>
      <w:divBdr>
        <w:top w:val="none" w:sz="0" w:space="0" w:color="auto"/>
        <w:left w:val="none" w:sz="0" w:space="0" w:color="auto"/>
        <w:bottom w:val="none" w:sz="0" w:space="0" w:color="auto"/>
        <w:right w:val="none" w:sz="0" w:space="0" w:color="auto"/>
      </w:divBdr>
    </w:div>
    <w:div w:id="1394934374">
      <w:bodyDiv w:val="1"/>
      <w:marLeft w:val="0"/>
      <w:marRight w:val="0"/>
      <w:marTop w:val="0"/>
      <w:marBottom w:val="0"/>
      <w:divBdr>
        <w:top w:val="none" w:sz="0" w:space="0" w:color="auto"/>
        <w:left w:val="none" w:sz="0" w:space="0" w:color="auto"/>
        <w:bottom w:val="none" w:sz="0" w:space="0" w:color="auto"/>
        <w:right w:val="none" w:sz="0" w:space="0" w:color="auto"/>
      </w:divBdr>
    </w:div>
    <w:div w:id="1424302372">
      <w:bodyDiv w:val="1"/>
      <w:marLeft w:val="0"/>
      <w:marRight w:val="0"/>
      <w:marTop w:val="0"/>
      <w:marBottom w:val="0"/>
      <w:divBdr>
        <w:top w:val="none" w:sz="0" w:space="0" w:color="auto"/>
        <w:left w:val="none" w:sz="0" w:space="0" w:color="auto"/>
        <w:bottom w:val="none" w:sz="0" w:space="0" w:color="auto"/>
        <w:right w:val="none" w:sz="0" w:space="0" w:color="auto"/>
      </w:divBdr>
    </w:div>
    <w:div w:id="1460804179">
      <w:bodyDiv w:val="1"/>
      <w:marLeft w:val="0"/>
      <w:marRight w:val="0"/>
      <w:marTop w:val="0"/>
      <w:marBottom w:val="0"/>
      <w:divBdr>
        <w:top w:val="none" w:sz="0" w:space="0" w:color="auto"/>
        <w:left w:val="none" w:sz="0" w:space="0" w:color="auto"/>
        <w:bottom w:val="none" w:sz="0" w:space="0" w:color="auto"/>
        <w:right w:val="none" w:sz="0" w:space="0" w:color="auto"/>
      </w:divBdr>
      <w:divsChild>
        <w:div w:id="1109743447">
          <w:marLeft w:val="0"/>
          <w:marRight w:val="0"/>
          <w:marTop w:val="0"/>
          <w:marBottom w:val="0"/>
          <w:divBdr>
            <w:top w:val="none" w:sz="0" w:space="0" w:color="auto"/>
            <w:left w:val="none" w:sz="0" w:space="0" w:color="auto"/>
            <w:bottom w:val="none" w:sz="0" w:space="0" w:color="auto"/>
            <w:right w:val="none" w:sz="0" w:space="0" w:color="auto"/>
          </w:divBdr>
          <w:divsChild>
            <w:div w:id="18820901">
              <w:marLeft w:val="0"/>
              <w:marRight w:val="0"/>
              <w:marTop w:val="0"/>
              <w:marBottom w:val="0"/>
              <w:divBdr>
                <w:top w:val="none" w:sz="0" w:space="0" w:color="auto"/>
                <w:left w:val="none" w:sz="0" w:space="0" w:color="auto"/>
                <w:bottom w:val="none" w:sz="0" w:space="0" w:color="auto"/>
                <w:right w:val="none" w:sz="0" w:space="0" w:color="auto"/>
              </w:divBdr>
              <w:divsChild>
                <w:div w:id="1769692710">
                  <w:marLeft w:val="0"/>
                  <w:marRight w:val="0"/>
                  <w:marTop w:val="0"/>
                  <w:marBottom w:val="0"/>
                  <w:divBdr>
                    <w:top w:val="none" w:sz="0" w:space="0" w:color="auto"/>
                    <w:left w:val="none" w:sz="0" w:space="0" w:color="auto"/>
                    <w:bottom w:val="none" w:sz="0" w:space="0" w:color="auto"/>
                    <w:right w:val="none" w:sz="0" w:space="0" w:color="auto"/>
                  </w:divBdr>
                  <w:divsChild>
                    <w:div w:id="1893733583">
                      <w:marLeft w:val="0"/>
                      <w:marRight w:val="0"/>
                      <w:marTop w:val="0"/>
                      <w:marBottom w:val="0"/>
                      <w:divBdr>
                        <w:top w:val="none" w:sz="0" w:space="0" w:color="auto"/>
                        <w:left w:val="none" w:sz="0" w:space="0" w:color="auto"/>
                        <w:bottom w:val="none" w:sz="0" w:space="0" w:color="auto"/>
                        <w:right w:val="none" w:sz="0" w:space="0" w:color="auto"/>
                      </w:divBdr>
                      <w:divsChild>
                        <w:div w:id="1548178150">
                          <w:marLeft w:val="0"/>
                          <w:marRight w:val="0"/>
                          <w:marTop w:val="0"/>
                          <w:marBottom w:val="0"/>
                          <w:divBdr>
                            <w:top w:val="none" w:sz="0" w:space="0" w:color="auto"/>
                            <w:left w:val="none" w:sz="0" w:space="0" w:color="auto"/>
                            <w:bottom w:val="none" w:sz="0" w:space="0" w:color="auto"/>
                            <w:right w:val="none" w:sz="0" w:space="0" w:color="auto"/>
                          </w:divBdr>
                          <w:divsChild>
                            <w:div w:id="205580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159074">
      <w:bodyDiv w:val="1"/>
      <w:marLeft w:val="0"/>
      <w:marRight w:val="0"/>
      <w:marTop w:val="0"/>
      <w:marBottom w:val="0"/>
      <w:divBdr>
        <w:top w:val="none" w:sz="0" w:space="0" w:color="auto"/>
        <w:left w:val="none" w:sz="0" w:space="0" w:color="auto"/>
        <w:bottom w:val="none" w:sz="0" w:space="0" w:color="auto"/>
        <w:right w:val="none" w:sz="0" w:space="0" w:color="auto"/>
      </w:divBdr>
    </w:div>
    <w:div w:id="1686513247">
      <w:bodyDiv w:val="1"/>
      <w:marLeft w:val="0"/>
      <w:marRight w:val="0"/>
      <w:marTop w:val="0"/>
      <w:marBottom w:val="0"/>
      <w:divBdr>
        <w:top w:val="none" w:sz="0" w:space="0" w:color="auto"/>
        <w:left w:val="none" w:sz="0" w:space="0" w:color="auto"/>
        <w:bottom w:val="none" w:sz="0" w:space="0" w:color="auto"/>
        <w:right w:val="none" w:sz="0" w:space="0" w:color="auto"/>
      </w:divBdr>
    </w:div>
    <w:div w:id="1691297370">
      <w:bodyDiv w:val="1"/>
      <w:marLeft w:val="0"/>
      <w:marRight w:val="0"/>
      <w:marTop w:val="0"/>
      <w:marBottom w:val="0"/>
      <w:divBdr>
        <w:top w:val="none" w:sz="0" w:space="0" w:color="auto"/>
        <w:left w:val="none" w:sz="0" w:space="0" w:color="auto"/>
        <w:bottom w:val="none" w:sz="0" w:space="0" w:color="auto"/>
        <w:right w:val="none" w:sz="0" w:space="0" w:color="auto"/>
      </w:divBdr>
    </w:div>
    <w:div w:id="1702827435">
      <w:bodyDiv w:val="1"/>
      <w:marLeft w:val="0"/>
      <w:marRight w:val="0"/>
      <w:marTop w:val="0"/>
      <w:marBottom w:val="0"/>
      <w:divBdr>
        <w:top w:val="none" w:sz="0" w:space="0" w:color="auto"/>
        <w:left w:val="none" w:sz="0" w:space="0" w:color="auto"/>
        <w:bottom w:val="none" w:sz="0" w:space="0" w:color="auto"/>
        <w:right w:val="none" w:sz="0" w:space="0" w:color="auto"/>
      </w:divBdr>
    </w:div>
    <w:div w:id="1739862332">
      <w:bodyDiv w:val="1"/>
      <w:marLeft w:val="0"/>
      <w:marRight w:val="0"/>
      <w:marTop w:val="0"/>
      <w:marBottom w:val="0"/>
      <w:divBdr>
        <w:top w:val="none" w:sz="0" w:space="0" w:color="auto"/>
        <w:left w:val="none" w:sz="0" w:space="0" w:color="auto"/>
        <w:bottom w:val="none" w:sz="0" w:space="0" w:color="auto"/>
        <w:right w:val="none" w:sz="0" w:space="0" w:color="auto"/>
      </w:divBdr>
    </w:div>
    <w:div w:id="1746878883">
      <w:bodyDiv w:val="1"/>
      <w:marLeft w:val="0"/>
      <w:marRight w:val="0"/>
      <w:marTop w:val="0"/>
      <w:marBottom w:val="0"/>
      <w:divBdr>
        <w:top w:val="none" w:sz="0" w:space="0" w:color="auto"/>
        <w:left w:val="none" w:sz="0" w:space="0" w:color="auto"/>
        <w:bottom w:val="none" w:sz="0" w:space="0" w:color="auto"/>
        <w:right w:val="none" w:sz="0" w:space="0" w:color="auto"/>
      </w:divBdr>
    </w:div>
    <w:div w:id="1894002766">
      <w:bodyDiv w:val="1"/>
      <w:marLeft w:val="0"/>
      <w:marRight w:val="0"/>
      <w:marTop w:val="0"/>
      <w:marBottom w:val="0"/>
      <w:divBdr>
        <w:top w:val="none" w:sz="0" w:space="0" w:color="auto"/>
        <w:left w:val="none" w:sz="0" w:space="0" w:color="auto"/>
        <w:bottom w:val="none" w:sz="0" w:space="0" w:color="auto"/>
        <w:right w:val="none" w:sz="0" w:space="0" w:color="auto"/>
      </w:divBdr>
    </w:div>
    <w:div w:id="1995258688">
      <w:bodyDiv w:val="1"/>
      <w:marLeft w:val="0"/>
      <w:marRight w:val="0"/>
      <w:marTop w:val="0"/>
      <w:marBottom w:val="0"/>
      <w:divBdr>
        <w:top w:val="none" w:sz="0" w:space="0" w:color="auto"/>
        <w:left w:val="none" w:sz="0" w:space="0" w:color="auto"/>
        <w:bottom w:val="none" w:sz="0" w:space="0" w:color="auto"/>
        <w:right w:val="none" w:sz="0" w:space="0" w:color="auto"/>
      </w:divBdr>
    </w:div>
    <w:div w:id="2002927885">
      <w:bodyDiv w:val="1"/>
      <w:marLeft w:val="0"/>
      <w:marRight w:val="0"/>
      <w:marTop w:val="0"/>
      <w:marBottom w:val="0"/>
      <w:divBdr>
        <w:top w:val="none" w:sz="0" w:space="0" w:color="auto"/>
        <w:left w:val="none" w:sz="0" w:space="0" w:color="auto"/>
        <w:bottom w:val="none" w:sz="0" w:space="0" w:color="auto"/>
        <w:right w:val="none" w:sz="0" w:space="0" w:color="auto"/>
      </w:divBdr>
    </w:div>
    <w:div w:id="2029285645">
      <w:bodyDiv w:val="1"/>
      <w:marLeft w:val="0"/>
      <w:marRight w:val="0"/>
      <w:marTop w:val="0"/>
      <w:marBottom w:val="0"/>
      <w:divBdr>
        <w:top w:val="none" w:sz="0" w:space="0" w:color="auto"/>
        <w:left w:val="none" w:sz="0" w:space="0" w:color="auto"/>
        <w:bottom w:val="none" w:sz="0" w:space="0" w:color="auto"/>
        <w:right w:val="none" w:sz="0" w:space="0" w:color="auto"/>
      </w:divBdr>
    </w:div>
    <w:div w:id="2082288894">
      <w:bodyDiv w:val="1"/>
      <w:marLeft w:val="0"/>
      <w:marRight w:val="0"/>
      <w:marTop w:val="0"/>
      <w:marBottom w:val="0"/>
      <w:divBdr>
        <w:top w:val="none" w:sz="0" w:space="0" w:color="auto"/>
        <w:left w:val="none" w:sz="0" w:space="0" w:color="auto"/>
        <w:bottom w:val="none" w:sz="0" w:space="0" w:color="auto"/>
        <w:right w:val="none" w:sz="0" w:space="0" w:color="auto"/>
      </w:divBdr>
    </w:div>
    <w:div w:id="21166286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문서" ma:contentTypeID="0x010100B5B18CCBA112BC4CBC737F765813D844" ma:contentTypeVersion="5" ma:contentTypeDescription="새 문서를 만듭니다." ma:contentTypeScope="" ma:versionID="ee457e26104f9cba1a86c6ea3522c89a">
  <xsd:schema xmlns:xsd="http://www.w3.org/2001/XMLSchema" xmlns:xs="http://www.w3.org/2001/XMLSchema" xmlns:p="http://schemas.microsoft.com/office/2006/metadata/properties" xmlns:ns3="3b81580b-ebfc-4e17-83b4-36813178b472" targetNamespace="http://schemas.microsoft.com/office/2006/metadata/properties" ma:root="true" ma:fieldsID="f626bb784e3d0324e8aa66b05280d87b" ns3:_="">
    <xsd:import namespace="3b81580b-ebfc-4e17-83b4-36813178b472"/>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81580b-ebfc-4e17-83b4-36813178b472"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13B67B-547F-48D3-863E-6CDBFC2EAA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81580b-ebfc-4e17-83b4-36813178b4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F41DA8-7C56-4A0D-B683-7F72B54F94AA}">
  <ds:schemaRefs>
    <ds:schemaRef ds:uri="http://schemas.microsoft.com/sharepoint/v3/contenttype/forms"/>
  </ds:schemaRefs>
</ds:datastoreItem>
</file>

<file path=customXml/itemProps4.xml><?xml version="1.0" encoding="utf-8"?>
<ds:datastoreItem xmlns:ds="http://schemas.openxmlformats.org/officeDocument/2006/customXml" ds:itemID="{9397517C-3C65-4084-B093-DE4910EC033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D1E0DB71-FDD4-40BA-AA0A-3E53C30E1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8</Pages>
  <Words>2923</Words>
  <Characters>16665</Characters>
  <Application>Microsoft Office Word</Application>
  <DocSecurity>0</DocSecurity>
  <Lines>138</Lines>
  <Paragraphs>39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Soo Kim (LGE)</cp:lastModifiedBy>
  <cp:revision>50</cp:revision>
  <dcterms:created xsi:type="dcterms:W3CDTF">2024-12-12T05:53:00Z</dcterms:created>
  <dcterms:modified xsi:type="dcterms:W3CDTF">2025-02-07T04:30:00Z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GrammarlyDocumentId">
    <vt:lpwstr>d9883caa775a96e977f82402d084e6e72ce9c4e4910b55bc859c5434037551d3</vt:lpwstr>
  </property>
  <property fmtid="{D5CDD505-2E9C-101B-9397-08002B2CF9AE}" pid="5" name="ContentTypeId">
    <vt:lpwstr>0x010100B5B18CCBA112BC4CBC737F765813D844</vt:lpwstr>
  </property>
</Properties>
</file>